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B7" w:rsidRDefault="00421BB7" w:rsidP="00DC4D49">
      <w:pPr>
        <w:rPr>
          <w:sz w:val="28"/>
          <w:szCs w:val="28"/>
        </w:rPr>
      </w:pPr>
    </w:p>
    <w:p w:rsidR="00421BB7" w:rsidRDefault="00FE3201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756910" cy="585470"/>
            <wp:effectExtent l="19050" t="0" r="0" b="0"/>
            <wp:docPr id="1" name="Kép 1" descr="Fejlec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jlec 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D49" w:rsidRDefault="00DC4D49" w:rsidP="002C3824">
      <w:pPr>
        <w:spacing w:line="360" w:lineRule="auto"/>
        <w:jc w:val="center"/>
        <w:rPr>
          <w:noProof/>
        </w:rPr>
      </w:pPr>
    </w:p>
    <w:p w:rsidR="002C3824" w:rsidRDefault="002C3824" w:rsidP="002C3824">
      <w:pPr>
        <w:spacing w:line="360" w:lineRule="auto"/>
        <w:jc w:val="center"/>
        <w:rPr>
          <w:noProof/>
        </w:rPr>
      </w:pPr>
    </w:p>
    <w:p w:rsidR="00DC4D49" w:rsidRDefault="00DC4D49" w:rsidP="002C3824">
      <w:pPr>
        <w:spacing w:line="360" w:lineRule="auto"/>
        <w:jc w:val="center"/>
        <w:rPr>
          <w:sz w:val="28"/>
          <w:szCs w:val="28"/>
        </w:rPr>
      </w:pPr>
    </w:p>
    <w:p w:rsidR="002A397E" w:rsidRPr="00FF471A" w:rsidRDefault="002C3824" w:rsidP="002C3824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10</w:t>
      </w:r>
      <w:r w:rsidR="00FF471A" w:rsidRPr="00FF471A">
        <w:rPr>
          <w:bCs/>
          <w:sz w:val="28"/>
          <w:szCs w:val="28"/>
        </w:rPr>
        <w:t>42</w:t>
      </w:r>
      <w:r>
        <w:rPr>
          <w:bCs/>
          <w:sz w:val="28"/>
          <w:szCs w:val="28"/>
        </w:rPr>
        <w:t xml:space="preserve"> </w:t>
      </w:r>
      <w:r w:rsidR="00FF471A" w:rsidRPr="00FF471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BUDAPEST</w:t>
      </w:r>
      <w:r w:rsidR="00FF471A" w:rsidRPr="00FF471A">
        <w:rPr>
          <w:bCs/>
          <w:sz w:val="28"/>
          <w:szCs w:val="28"/>
        </w:rPr>
        <w:t xml:space="preserve">, </w:t>
      </w:r>
      <w:proofErr w:type="gramStart"/>
      <w:r>
        <w:rPr>
          <w:bCs/>
          <w:sz w:val="28"/>
          <w:szCs w:val="28"/>
        </w:rPr>
        <w:t>ÁRPÁD  ÚT</w:t>
      </w:r>
      <w:proofErr w:type="gramEnd"/>
      <w:r w:rsidR="00FF471A" w:rsidRPr="00FF471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87</w:t>
      </w:r>
      <w:r w:rsidR="00FF471A" w:rsidRPr="00FF471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F051D1">
        <w:rPr>
          <w:bCs/>
          <w:sz w:val="28"/>
          <w:szCs w:val="28"/>
        </w:rPr>
        <w:t>sz.</w:t>
      </w:r>
      <w:r w:rsidR="002A397E">
        <w:rPr>
          <w:bCs/>
          <w:sz w:val="28"/>
          <w:szCs w:val="28"/>
        </w:rPr>
        <w:t xml:space="preserve">  70 882 hrsz. alatti</w:t>
      </w:r>
    </w:p>
    <w:p w:rsidR="00FF471A" w:rsidRPr="00FF471A" w:rsidRDefault="002C3824" w:rsidP="002C3824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IV. kerületi Rendőrkapitányság </w:t>
      </w:r>
      <w:r w:rsidR="002A397E">
        <w:rPr>
          <w:bCs/>
          <w:sz w:val="28"/>
          <w:szCs w:val="28"/>
        </w:rPr>
        <w:t>b</w:t>
      </w:r>
      <w:r>
        <w:rPr>
          <w:bCs/>
          <w:sz w:val="28"/>
          <w:szCs w:val="28"/>
        </w:rPr>
        <w:t>első felújításának</w:t>
      </w:r>
    </w:p>
    <w:p w:rsidR="00421BB7" w:rsidRDefault="002A397E" w:rsidP="002C3824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tender</w:t>
      </w:r>
      <w:r w:rsidR="002C3824">
        <w:rPr>
          <w:sz w:val="28"/>
          <w:szCs w:val="28"/>
        </w:rPr>
        <w:t>terve</w:t>
      </w:r>
      <w:proofErr w:type="gramEnd"/>
    </w:p>
    <w:p w:rsidR="00421BB7" w:rsidRDefault="00421BB7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421BB7" w:rsidRPr="002C3824" w:rsidRDefault="00421BB7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421BB7" w:rsidRDefault="00421BB7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2C3824" w:rsidRDefault="002C3824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2C3824" w:rsidRDefault="002C3824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2C3824" w:rsidRDefault="002C3824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2C3824" w:rsidRDefault="002C3824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2C3824" w:rsidRDefault="002C3824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2C3824" w:rsidRPr="002C3824" w:rsidRDefault="002C3824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421BB7" w:rsidRPr="002C3824" w:rsidRDefault="00421BB7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421BB7" w:rsidRPr="002C3824" w:rsidRDefault="00421BB7" w:rsidP="002C3824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:rsidR="00421BB7" w:rsidRDefault="002C3824" w:rsidP="002A397E">
      <w:pPr>
        <w:tabs>
          <w:tab w:val="left" w:pos="198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ÉPÍTTETŐ:</w:t>
      </w:r>
      <w:r w:rsidR="00421BB7">
        <w:rPr>
          <w:sz w:val="28"/>
          <w:szCs w:val="28"/>
        </w:rPr>
        <w:tab/>
      </w:r>
      <w:r w:rsidR="002A397E">
        <w:rPr>
          <w:sz w:val="28"/>
          <w:szCs w:val="28"/>
        </w:rPr>
        <w:t xml:space="preserve">Budapesti Rendőr-főkapitányság  </w:t>
      </w:r>
      <w:proofErr w:type="gramStart"/>
      <w:r w:rsidR="002A397E">
        <w:rPr>
          <w:sz w:val="28"/>
          <w:szCs w:val="28"/>
        </w:rPr>
        <w:t>( BRFK</w:t>
      </w:r>
      <w:proofErr w:type="gramEnd"/>
      <w:r w:rsidR="002A397E">
        <w:rPr>
          <w:sz w:val="28"/>
          <w:szCs w:val="28"/>
        </w:rPr>
        <w:t xml:space="preserve"> )</w:t>
      </w:r>
    </w:p>
    <w:p w:rsidR="00421BB7" w:rsidRDefault="00421BB7" w:rsidP="002A397E">
      <w:pPr>
        <w:tabs>
          <w:tab w:val="left" w:pos="198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2C3824">
        <w:rPr>
          <w:sz w:val="28"/>
          <w:szCs w:val="28"/>
        </w:rPr>
        <w:t xml:space="preserve">1139 </w:t>
      </w:r>
      <w:r>
        <w:rPr>
          <w:sz w:val="28"/>
          <w:szCs w:val="28"/>
        </w:rPr>
        <w:t xml:space="preserve"> </w:t>
      </w:r>
      <w:r w:rsidR="002C3824">
        <w:rPr>
          <w:bCs/>
          <w:sz w:val="28"/>
          <w:szCs w:val="28"/>
        </w:rPr>
        <w:t>Budapest</w:t>
      </w:r>
      <w:r>
        <w:rPr>
          <w:sz w:val="28"/>
          <w:szCs w:val="28"/>
        </w:rPr>
        <w:t xml:space="preserve">, </w:t>
      </w:r>
      <w:proofErr w:type="gramStart"/>
      <w:r w:rsidR="002C3824">
        <w:rPr>
          <w:sz w:val="28"/>
          <w:szCs w:val="28"/>
        </w:rPr>
        <w:t xml:space="preserve">Teve </w:t>
      </w:r>
      <w:r>
        <w:rPr>
          <w:sz w:val="28"/>
          <w:szCs w:val="28"/>
        </w:rPr>
        <w:t xml:space="preserve"> </w:t>
      </w:r>
      <w:r w:rsidR="002C3824">
        <w:rPr>
          <w:sz w:val="28"/>
          <w:szCs w:val="28"/>
        </w:rPr>
        <w:t>u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2C3824">
        <w:rPr>
          <w:sz w:val="28"/>
          <w:szCs w:val="28"/>
        </w:rPr>
        <w:t>4-6</w:t>
      </w:r>
      <w:r>
        <w:rPr>
          <w:sz w:val="28"/>
          <w:szCs w:val="28"/>
        </w:rPr>
        <w:t>.</w:t>
      </w:r>
      <w:r w:rsidR="002C3824">
        <w:rPr>
          <w:sz w:val="28"/>
          <w:szCs w:val="28"/>
        </w:rPr>
        <w:t xml:space="preserve"> sz.</w:t>
      </w:r>
    </w:p>
    <w:p w:rsidR="00421BB7" w:rsidRDefault="00421BB7" w:rsidP="002A397E">
      <w:pPr>
        <w:spacing w:line="276" w:lineRule="auto"/>
        <w:jc w:val="both"/>
        <w:rPr>
          <w:sz w:val="28"/>
          <w:szCs w:val="28"/>
        </w:rPr>
      </w:pPr>
    </w:p>
    <w:p w:rsidR="00421BB7" w:rsidRDefault="00421BB7" w:rsidP="002A397E">
      <w:pPr>
        <w:spacing w:line="276" w:lineRule="auto"/>
        <w:jc w:val="both"/>
        <w:rPr>
          <w:sz w:val="28"/>
          <w:szCs w:val="28"/>
        </w:rPr>
      </w:pPr>
    </w:p>
    <w:p w:rsidR="00421BB7" w:rsidRDefault="002C3824" w:rsidP="002A397E">
      <w:pPr>
        <w:tabs>
          <w:tab w:val="left" w:pos="198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TERVEZŐ:</w:t>
      </w:r>
      <w:r w:rsidR="00421BB7">
        <w:rPr>
          <w:sz w:val="28"/>
          <w:szCs w:val="28"/>
        </w:rPr>
        <w:tab/>
      </w:r>
      <w:proofErr w:type="gramStart"/>
      <w:r w:rsidR="00E87377">
        <w:rPr>
          <w:sz w:val="28"/>
          <w:szCs w:val="28"/>
        </w:rPr>
        <w:t>ETALON</w:t>
      </w:r>
      <w:r>
        <w:rPr>
          <w:sz w:val="28"/>
          <w:szCs w:val="28"/>
        </w:rPr>
        <w:t xml:space="preserve"> </w:t>
      </w:r>
      <w:r w:rsidR="00E87377">
        <w:rPr>
          <w:sz w:val="28"/>
          <w:szCs w:val="28"/>
        </w:rPr>
        <w:t xml:space="preserve"> 2000</w:t>
      </w:r>
      <w:proofErr w:type="gramEnd"/>
      <w:r w:rsidR="00E87377">
        <w:rPr>
          <w:sz w:val="28"/>
          <w:szCs w:val="28"/>
        </w:rPr>
        <w:t xml:space="preserve"> KFT.</w:t>
      </w:r>
    </w:p>
    <w:p w:rsidR="00421BB7" w:rsidRDefault="00421BB7" w:rsidP="002A397E">
      <w:pPr>
        <w:tabs>
          <w:tab w:val="left" w:pos="198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E87377">
        <w:rPr>
          <w:sz w:val="28"/>
          <w:szCs w:val="28"/>
        </w:rPr>
        <w:t xml:space="preserve">4400 </w:t>
      </w:r>
      <w:r w:rsidR="002C3824">
        <w:rPr>
          <w:sz w:val="28"/>
          <w:szCs w:val="28"/>
        </w:rPr>
        <w:t>Nyíregyháza, Szegfű u</w:t>
      </w:r>
      <w:r w:rsidR="00E87377">
        <w:rPr>
          <w:sz w:val="28"/>
          <w:szCs w:val="28"/>
        </w:rPr>
        <w:t>. 54</w:t>
      </w:r>
      <w:r>
        <w:rPr>
          <w:sz w:val="28"/>
          <w:szCs w:val="28"/>
        </w:rPr>
        <w:t>.</w:t>
      </w:r>
      <w:r w:rsidR="002C3824">
        <w:rPr>
          <w:sz w:val="28"/>
          <w:szCs w:val="28"/>
        </w:rPr>
        <w:t xml:space="preserve"> sz.</w:t>
      </w:r>
    </w:p>
    <w:p w:rsidR="00C41028" w:rsidRDefault="00C41028">
      <w:pPr>
        <w:rPr>
          <w:sz w:val="28"/>
          <w:szCs w:val="28"/>
        </w:rPr>
      </w:pPr>
    </w:p>
    <w:p w:rsidR="00C41028" w:rsidRDefault="00C41028" w:rsidP="0007104D">
      <w:pPr>
        <w:rPr>
          <w:sz w:val="28"/>
          <w:szCs w:val="28"/>
        </w:rPr>
      </w:pPr>
    </w:p>
    <w:p w:rsidR="002C3824" w:rsidRDefault="002C3824" w:rsidP="0007104D">
      <w:pPr>
        <w:rPr>
          <w:sz w:val="28"/>
          <w:szCs w:val="28"/>
        </w:rPr>
      </w:pPr>
    </w:p>
    <w:p w:rsidR="00C41028" w:rsidRDefault="002C3824" w:rsidP="00C41028">
      <w:pPr>
        <w:jc w:val="center"/>
        <w:rPr>
          <w:sz w:val="28"/>
          <w:szCs w:val="28"/>
        </w:rPr>
      </w:pPr>
      <w:r>
        <w:rPr>
          <w:sz w:val="28"/>
          <w:szCs w:val="28"/>
        </w:rPr>
        <w:t>-2016</w:t>
      </w:r>
      <w:r w:rsidR="00C41028">
        <w:rPr>
          <w:sz w:val="28"/>
          <w:szCs w:val="28"/>
        </w:rPr>
        <w:t>-</w:t>
      </w:r>
    </w:p>
    <w:p w:rsidR="00421BB7" w:rsidRDefault="00421BB7" w:rsidP="00DC4D49">
      <w:pPr>
        <w:rPr>
          <w:sz w:val="28"/>
          <w:szCs w:val="28"/>
        </w:rPr>
      </w:pPr>
      <w:r>
        <w:rPr>
          <w:sz w:val="32"/>
        </w:rPr>
        <w:br w:type="page"/>
      </w:r>
      <w:r w:rsidR="00FE3201">
        <w:rPr>
          <w:noProof/>
        </w:rPr>
        <w:lastRenderedPageBreak/>
        <w:drawing>
          <wp:inline distT="0" distB="0" distL="0" distR="0">
            <wp:extent cx="5756910" cy="585470"/>
            <wp:effectExtent l="19050" t="0" r="0" b="0"/>
            <wp:docPr id="3" name="Kép 3" descr="Fejlec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ejlec 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BB7" w:rsidRDefault="00421BB7" w:rsidP="002A397E">
      <w:pPr>
        <w:rPr>
          <w:sz w:val="28"/>
          <w:szCs w:val="28"/>
        </w:rPr>
      </w:pPr>
    </w:p>
    <w:p w:rsidR="002A397E" w:rsidRDefault="002A397E" w:rsidP="002A397E">
      <w:pPr>
        <w:rPr>
          <w:sz w:val="28"/>
          <w:szCs w:val="28"/>
        </w:rPr>
      </w:pPr>
    </w:p>
    <w:p w:rsidR="00421BB7" w:rsidRDefault="00421BB7">
      <w:pPr>
        <w:jc w:val="center"/>
        <w:rPr>
          <w:sz w:val="28"/>
          <w:szCs w:val="28"/>
        </w:rPr>
      </w:pPr>
      <w:r>
        <w:rPr>
          <w:sz w:val="28"/>
          <w:szCs w:val="28"/>
        </w:rPr>
        <w:t>CÍMLAP</w:t>
      </w:r>
    </w:p>
    <w:p w:rsidR="00421BB7" w:rsidRDefault="00421BB7" w:rsidP="002A397E">
      <w:pPr>
        <w:rPr>
          <w:sz w:val="28"/>
          <w:szCs w:val="28"/>
        </w:rPr>
      </w:pPr>
    </w:p>
    <w:p w:rsidR="00421BB7" w:rsidRDefault="00421BB7" w:rsidP="002A397E">
      <w:pPr>
        <w:tabs>
          <w:tab w:val="left" w:pos="1440"/>
        </w:tabs>
        <w:rPr>
          <w:b/>
          <w:sz w:val="28"/>
          <w:szCs w:val="28"/>
        </w:rPr>
      </w:pPr>
    </w:p>
    <w:p w:rsidR="002A397E" w:rsidRDefault="002A397E" w:rsidP="002A397E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1042  BUDAPEST, </w:t>
      </w:r>
      <w:proofErr w:type="gramStart"/>
      <w:r>
        <w:rPr>
          <w:bCs/>
          <w:sz w:val="28"/>
          <w:szCs w:val="28"/>
        </w:rPr>
        <w:t>ÁRPÁD  ÚT</w:t>
      </w:r>
      <w:proofErr w:type="gramEnd"/>
      <w:r>
        <w:rPr>
          <w:bCs/>
          <w:sz w:val="28"/>
          <w:szCs w:val="28"/>
        </w:rPr>
        <w:t xml:space="preserve"> 87. sz.  70 882 hrsz. alatti</w:t>
      </w:r>
    </w:p>
    <w:p w:rsidR="002A397E" w:rsidRDefault="002A397E" w:rsidP="002A397E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IV. kerületi Rendőrkapitányság belső felújításának</w:t>
      </w:r>
    </w:p>
    <w:p w:rsidR="002A397E" w:rsidRDefault="002A397E" w:rsidP="002A397E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tenderterve</w:t>
      </w:r>
      <w:proofErr w:type="gramEnd"/>
    </w:p>
    <w:p w:rsidR="00421BB7" w:rsidRDefault="00421BB7">
      <w:pPr>
        <w:tabs>
          <w:tab w:val="left" w:pos="1440"/>
        </w:tabs>
        <w:jc w:val="both"/>
        <w:rPr>
          <w:sz w:val="32"/>
        </w:rPr>
      </w:pPr>
    </w:p>
    <w:p w:rsidR="00421BB7" w:rsidRDefault="00421BB7">
      <w:pPr>
        <w:tabs>
          <w:tab w:val="left" w:pos="1440"/>
        </w:tabs>
        <w:jc w:val="both"/>
        <w:rPr>
          <w:sz w:val="32"/>
        </w:rPr>
      </w:pPr>
    </w:p>
    <w:p w:rsidR="00421BB7" w:rsidRDefault="00421BB7">
      <w:pPr>
        <w:tabs>
          <w:tab w:val="left" w:pos="1440"/>
        </w:tabs>
        <w:jc w:val="both"/>
        <w:rPr>
          <w:sz w:val="32"/>
        </w:rPr>
      </w:pPr>
    </w:p>
    <w:p w:rsidR="00421BB7" w:rsidRDefault="00421BB7">
      <w:pPr>
        <w:tabs>
          <w:tab w:val="left" w:pos="1440"/>
        </w:tabs>
        <w:jc w:val="both"/>
        <w:rPr>
          <w:sz w:val="32"/>
        </w:rPr>
      </w:pPr>
    </w:p>
    <w:p w:rsidR="00421BB7" w:rsidRDefault="00421BB7">
      <w:pPr>
        <w:tabs>
          <w:tab w:val="left" w:pos="1440"/>
        </w:tabs>
        <w:jc w:val="both"/>
        <w:rPr>
          <w:sz w:val="32"/>
        </w:rPr>
      </w:pPr>
    </w:p>
    <w:p w:rsidR="00421BB7" w:rsidRDefault="00E87377" w:rsidP="00DE7EFD">
      <w:pPr>
        <w:ind w:left="708"/>
        <w:jc w:val="both"/>
      </w:pPr>
      <w:r>
        <w:t>Ezen tervdokumentáci</w:t>
      </w:r>
      <w:r w:rsidR="00BF4419">
        <w:t xml:space="preserve">ó </w:t>
      </w:r>
      <w:r w:rsidR="00A55341">
        <w:t>14</w:t>
      </w:r>
      <w:r w:rsidR="00EC33E4">
        <w:t xml:space="preserve"> db gépelt oldalt</w:t>
      </w:r>
      <w:r w:rsidR="00367BD2">
        <w:t xml:space="preserve"> </w:t>
      </w:r>
      <w:proofErr w:type="gramStart"/>
      <w:r w:rsidR="00EC33E4">
        <w:t>és</w:t>
      </w:r>
      <w:r w:rsidR="00367BD2">
        <w:t xml:space="preserve"> </w:t>
      </w:r>
      <w:r w:rsidR="00EC33E4">
        <w:t xml:space="preserve"> </w:t>
      </w:r>
      <w:r w:rsidR="00367BD2">
        <w:t>14</w:t>
      </w:r>
      <w:proofErr w:type="gramEnd"/>
      <w:r w:rsidR="00ED2414">
        <w:t xml:space="preserve"> </w:t>
      </w:r>
      <w:r w:rsidR="00421BB7">
        <w:t>db tervlapot tartalmaz.</w:t>
      </w:r>
    </w:p>
    <w:p w:rsidR="00421BB7" w:rsidRDefault="00421BB7">
      <w:pPr>
        <w:ind w:left="2127" w:hanging="2127"/>
        <w:jc w:val="both"/>
      </w:pPr>
    </w:p>
    <w:p w:rsidR="00421BB7" w:rsidRDefault="00421BB7">
      <w:pPr>
        <w:ind w:left="2127" w:hanging="2127"/>
        <w:jc w:val="both"/>
      </w:pPr>
    </w:p>
    <w:p w:rsidR="00421BB7" w:rsidRDefault="00421BB7">
      <w:pPr>
        <w:ind w:left="2127" w:hanging="1419"/>
        <w:jc w:val="both"/>
      </w:pPr>
    </w:p>
    <w:p w:rsidR="00421BB7" w:rsidRDefault="00421BB7">
      <w:pPr>
        <w:ind w:left="2127" w:hanging="1419"/>
        <w:jc w:val="both"/>
      </w:pPr>
    </w:p>
    <w:p w:rsidR="00421BB7" w:rsidRDefault="00421BB7">
      <w:pPr>
        <w:ind w:left="2127" w:hanging="1419"/>
        <w:jc w:val="both"/>
      </w:pPr>
    </w:p>
    <w:p w:rsidR="00421BB7" w:rsidRDefault="00E87377">
      <w:pPr>
        <w:ind w:left="2127" w:hanging="1419"/>
        <w:jc w:val="both"/>
      </w:pPr>
      <w:r>
        <w:t>Nyíregyháza, 201</w:t>
      </w:r>
      <w:r w:rsidR="002C3824">
        <w:t>6</w:t>
      </w:r>
      <w:r w:rsidR="00421BB7">
        <w:t xml:space="preserve">. </w:t>
      </w:r>
      <w:r w:rsidR="00DC4D49">
        <w:t>június.</w:t>
      </w:r>
    </w:p>
    <w:p w:rsidR="00421BB7" w:rsidRDefault="00421BB7">
      <w:pPr>
        <w:ind w:left="2127" w:hanging="2127"/>
        <w:jc w:val="both"/>
      </w:pPr>
    </w:p>
    <w:p w:rsidR="00421BB7" w:rsidRDefault="00421BB7">
      <w:pPr>
        <w:ind w:left="2127" w:hanging="2127"/>
        <w:jc w:val="both"/>
      </w:pPr>
    </w:p>
    <w:p w:rsidR="00421BB7" w:rsidRDefault="00421BB7">
      <w:pPr>
        <w:ind w:left="2127" w:hanging="2127"/>
        <w:jc w:val="both"/>
      </w:pPr>
    </w:p>
    <w:p w:rsidR="00421BB7" w:rsidRDefault="00421BB7" w:rsidP="001D1B28">
      <w:pPr>
        <w:jc w:val="both"/>
      </w:pPr>
    </w:p>
    <w:p w:rsidR="00421BB7" w:rsidRDefault="00421BB7">
      <w:pPr>
        <w:ind w:left="2127" w:hanging="2127"/>
        <w:jc w:val="both"/>
      </w:pPr>
    </w:p>
    <w:p w:rsidR="00421BB7" w:rsidRDefault="00421BB7" w:rsidP="00A950D3">
      <w:pPr>
        <w:jc w:val="both"/>
      </w:pPr>
    </w:p>
    <w:p w:rsidR="00421BB7" w:rsidRDefault="00421BB7">
      <w:pPr>
        <w:ind w:left="2127" w:hanging="2127"/>
        <w:jc w:val="both"/>
      </w:pPr>
    </w:p>
    <w:p w:rsidR="00421BB7" w:rsidRDefault="00FE3201">
      <w:pPr>
        <w:ind w:left="2127" w:hanging="2127"/>
        <w:jc w:val="both"/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3495040</wp:posOffset>
            </wp:positionH>
            <wp:positionV relativeFrom="paragraph">
              <wp:posOffset>157480</wp:posOffset>
            </wp:positionV>
            <wp:extent cx="996950" cy="374650"/>
            <wp:effectExtent l="19050" t="0" r="0" b="0"/>
            <wp:wrapNone/>
            <wp:docPr id="7" name="Kép 18" descr="Trenka Zoli aláírá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renka Zoli aláírás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BB7" w:rsidRDefault="00421BB7">
      <w:pPr>
        <w:ind w:left="2127" w:hanging="2127"/>
        <w:jc w:val="both"/>
      </w:pPr>
    </w:p>
    <w:p w:rsidR="00421BB7" w:rsidRDefault="00421BB7">
      <w:pPr>
        <w:ind w:left="2127" w:hanging="2127"/>
        <w:jc w:val="both"/>
      </w:pPr>
    </w:p>
    <w:p w:rsidR="00421BB7" w:rsidRDefault="00421B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Trenka Zoltán</w:t>
      </w:r>
    </w:p>
    <w:p w:rsidR="00A950D3" w:rsidRDefault="00421BB7" w:rsidP="00A950D3">
      <w:pPr>
        <w:pStyle w:val="Szvegtrzsbehzssal3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gramStart"/>
      <w:r>
        <w:t>építész</w:t>
      </w:r>
      <w:proofErr w:type="gramEnd"/>
      <w:r>
        <w:t xml:space="preserve"> vezetőtervező</w:t>
      </w:r>
    </w:p>
    <w:p w:rsidR="00750293" w:rsidRDefault="00750293" w:rsidP="00A950D3">
      <w:pPr>
        <w:pStyle w:val="Szvegtrzsbehzssal3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E-1-0119</w:t>
      </w:r>
    </w:p>
    <w:p w:rsidR="00421BB7" w:rsidRDefault="00346BF4" w:rsidP="00346BF4">
      <w:pPr>
        <w:ind w:left="4956"/>
        <w:jc w:val="both"/>
        <w:rPr>
          <w:sz w:val="18"/>
        </w:rPr>
      </w:pPr>
      <w:r>
        <w:rPr>
          <w:sz w:val="18"/>
        </w:rPr>
        <w:t xml:space="preserve">      </w:t>
      </w:r>
      <w:r w:rsidR="00FE3201">
        <w:rPr>
          <w:noProof/>
          <w:sz w:val="18"/>
        </w:rPr>
        <w:drawing>
          <wp:inline distT="0" distB="0" distL="0" distR="0">
            <wp:extent cx="1419225" cy="731520"/>
            <wp:effectExtent l="19050" t="0" r="9525" b="0"/>
            <wp:docPr id="4" name="Kép 4" descr="ETALON ÚJ BÉLYEGZ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TALON ÚJ BÉLYEGZŐ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28E" w:rsidRDefault="00421BB7" w:rsidP="00346BF4">
      <w:pPr>
        <w:rPr>
          <w:noProof/>
        </w:rPr>
      </w:pPr>
      <w:r>
        <w:rPr>
          <w:sz w:val="18"/>
        </w:rPr>
        <w:br w:type="page"/>
      </w:r>
      <w:r w:rsidR="00FE3201">
        <w:rPr>
          <w:noProof/>
        </w:rPr>
        <w:lastRenderedPageBreak/>
        <w:drawing>
          <wp:inline distT="0" distB="0" distL="0" distR="0">
            <wp:extent cx="5756910" cy="585470"/>
            <wp:effectExtent l="19050" t="0" r="0" b="0"/>
            <wp:docPr id="5" name="Kép 5" descr="Fejlec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ejlec 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28E" w:rsidRDefault="0096028E">
      <w:pPr>
        <w:rPr>
          <w:sz w:val="18"/>
        </w:rPr>
      </w:pPr>
    </w:p>
    <w:p w:rsidR="00EA24FA" w:rsidRDefault="00EA24FA">
      <w:pPr>
        <w:rPr>
          <w:sz w:val="18"/>
        </w:rPr>
      </w:pPr>
    </w:p>
    <w:p w:rsidR="00EA24FA" w:rsidRDefault="00EA24FA">
      <w:pPr>
        <w:rPr>
          <w:sz w:val="18"/>
        </w:rPr>
      </w:pPr>
    </w:p>
    <w:p w:rsidR="00421BB7" w:rsidRPr="003E01E1" w:rsidRDefault="00EA24FA" w:rsidP="00EA24FA">
      <w:pPr>
        <w:jc w:val="center"/>
        <w:rPr>
          <w:sz w:val="28"/>
          <w:szCs w:val="28"/>
        </w:rPr>
      </w:pPr>
      <w:r w:rsidRPr="003E01E1">
        <w:rPr>
          <w:sz w:val="28"/>
          <w:szCs w:val="28"/>
        </w:rPr>
        <w:t>TARTALOMJEGYZÉK</w:t>
      </w:r>
    </w:p>
    <w:p w:rsidR="00EA24FA" w:rsidRDefault="00EA24FA" w:rsidP="00EA24FA">
      <w:pPr>
        <w:tabs>
          <w:tab w:val="left" w:pos="1440"/>
        </w:tabs>
        <w:ind w:left="4248"/>
        <w:rPr>
          <w:b/>
          <w:szCs w:val="24"/>
        </w:rPr>
      </w:pPr>
    </w:p>
    <w:p w:rsidR="00982D60" w:rsidRPr="003E01E1" w:rsidRDefault="00982D60" w:rsidP="00EA24FA">
      <w:pPr>
        <w:tabs>
          <w:tab w:val="left" w:pos="1440"/>
        </w:tabs>
        <w:ind w:left="4248"/>
        <w:rPr>
          <w:b/>
          <w:szCs w:val="24"/>
        </w:rPr>
      </w:pPr>
    </w:p>
    <w:p w:rsidR="002A397E" w:rsidRDefault="002A397E" w:rsidP="002A397E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1042  BUDAPEST, </w:t>
      </w:r>
      <w:proofErr w:type="gramStart"/>
      <w:r>
        <w:rPr>
          <w:bCs/>
          <w:sz w:val="28"/>
          <w:szCs w:val="28"/>
        </w:rPr>
        <w:t>ÁRPÁD  ÚT</w:t>
      </w:r>
      <w:proofErr w:type="gramEnd"/>
      <w:r>
        <w:rPr>
          <w:bCs/>
          <w:sz w:val="28"/>
          <w:szCs w:val="28"/>
        </w:rPr>
        <w:t xml:space="preserve"> 87. sz.  70 882 hrsz. alatti</w:t>
      </w:r>
    </w:p>
    <w:p w:rsidR="002A397E" w:rsidRDefault="002A397E" w:rsidP="002A397E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IV. kerületi Rendőrkapitányság Belső felújításának</w:t>
      </w:r>
    </w:p>
    <w:p w:rsidR="002A397E" w:rsidRDefault="002A397E" w:rsidP="002A397E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tendertervéhez</w:t>
      </w:r>
      <w:proofErr w:type="gramEnd"/>
    </w:p>
    <w:p w:rsidR="00421BB7" w:rsidRDefault="00421BB7">
      <w:pPr>
        <w:rPr>
          <w:szCs w:val="24"/>
        </w:rPr>
      </w:pPr>
    </w:p>
    <w:p w:rsidR="00982D60" w:rsidRPr="003E01E1" w:rsidRDefault="00982D60">
      <w:pPr>
        <w:rPr>
          <w:szCs w:val="24"/>
        </w:rPr>
      </w:pPr>
    </w:p>
    <w:p w:rsidR="00421BB7" w:rsidRDefault="00421BB7">
      <w:pPr>
        <w:ind w:left="2127" w:hanging="2127"/>
      </w:pPr>
      <w:r>
        <w:t>SZÖVEGES RÉSZ:</w:t>
      </w:r>
    </w:p>
    <w:p w:rsidR="00421BB7" w:rsidRDefault="00421BB7">
      <w:pPr>
        <w:ind w:left="2127" w:hanging="2127"/>
      </w:pPr>
    </w:p>
    <w:p w:rsidR="00421BB7" w:rsidRDefault="00421BB7" w:rsidP="008928D1">
      <w:pPr>
        <w:numPr>
          <w:ilvl w:val="0"/>
          <w:numId w:val="4"/>
        </w:numPr>
        <w:tabs>
          <w:tab w:val="clear" w:pos="360"/>
          <w:tab w:val="num" w:pos="720"/>
        </w:tabs>
        <w:spacing w:line="276" w:lineRule="auto"/>
        <w:ind w:left="720"/>
      </w:pPr>
      <w:r>
        <w:t>Borító lap</w:t>
      </w:r>
    </w:p>
    <w:p w:rsidR="00421BB7" w:rsidRDefault="00421BB7" w:rsidP="008928D1">
      <w:pPr>
        <w:numPr>
          <w:ilvl w:val="0"/>
          <w:numId w:val="4"/>
        </w:numPr>
        <w:tabs>
          <w:tab w:val="clear" w:pos="360"/>
          <w:tab w:val="num" w:pos="720"/>
        </w:tabs>
        <w:spacing w:line="276" w:lineRule="auto"/>
        <w:ind w:left="720"/>
      </w:pPr>
      <w:r>
        <w:t>Címlap</w:t>
      </w:r>
    </w:p>
    <w:p w:rsidR="00421BB7" w:rsidRDefault="00421BB7" w:rsidP="008928D1">
      <w:pPr>
        <w:numPr>
          <w:ilvl w:val="0"/>
          <w:numId w:val="4"/>
        </w:numPr>
        <w:tabs>
          <w:tab w:val="clear" w:pos="360"/>
          <w:tab w:val="num" w:pos="720"/>
        </w:tabs>
        <w:spacing w:line="276" w:lineRule="auto"/>
        <w:ind w:left="720"/>
      </w:pPr>
      <w:r>
        <w:t>Tartalomjegyzék</w:t>
      </w:r>
    </w:p>
    <w:p w:rsidR="00421BB7" w:rsidRDefault="00421BB7" w:rsidP="008928D1">
      <w:pPr>
        <w:numPr>
          <w:ilvl w:val="0"/>
          <w:numId w:val="4"/>
        </w:numPr>
        <w:tabs>
          <w:tab w:val="clear" w:pos="360"/>
          <w:tab w:val="num" w:pos="720"/>
        </w:tabs>
        <w:spacing w:line="276" w:lineRule="auto"/>
        <w:ind w:left="720"/>
      </w:pPr>
      <w:r>
        <w:t>Aláíró</w:t>
      </w:r>
      <w:r w:rsidR="006B23F9">
        <w:t xml:space="preserve"> </w:t>
      </w:r>
      <w:r>
        <w:t>lap</w:t>
      </w:r>
    </w:p>
    <w:p w:rsidR="005D4FCB" w:rsidRDefault="005D4FCB" w:rsidP="008928D1">
      <w:pPr>
        <w:numPr>
          <w:ilvl w:val="0"/>
          <w:numId w:val="4"/>
        </w:numPr>
        <w:tabs>
          <w:tab w:val="clear" w:pos="360"/>
          <w:tab w:val="num" w:pos="720"/>
        </w:tabs>
        <w:spacing w:line="276" w:lineRule="auto"/>
        <w:ind w:left="720"/>
      </w:pPr>
      <w:r>
        <w:t>Megrendelői tervezési program</w:t>
      </w:r>
    </w:p>
    <w:p w:rsidR="00421BB7" w:rsidRDefault="00421BB7" w:rsidP="008928D1">
      <w:pPr>
        <w:numPr>
          <w:ilvl w:val="0"/>
          <w:numId w:val="4"/>
        </w:numPr>
        <w:tabs>
          <w:tab w:val="clear" w:pos="360"/>
          <w:tab w:val="num" w:pos="720"/>
        </w:tabs>
        <w:spacing w:line="276" w:lineRule="auto"/>
        <w:ind w:left="720"/>
      </w:pPr>
      <w:r>
        <w:t>Építész műszaki leírás</w:t>
      </w:r>
    </w:p>
    <w:p w:rsidR="00421BB7" w:rsidRDefault="00421BB7" w:rsidP="008928D1">
      <w:pPr>
        <w:numPr>
          <w:ilvl w:val="0"/>
          <w:numId w:val="4"/>
        </w:numPr>
        <w:tabs>
          <w:tab w:val="clear" w:pos="360"/>
          <w:tab w:val="num" w:pos="720"/>
        </w:tabs>
        <w:spacing w:line="276" w:lineRule="auto"/>
        <w:ind w:left="720"/>
      </w:pPr>
      <w:r>
        <w:t>Akadálymentesítési tervfejezet</w:t>
      </w:r>
    </w:p>
    <w:p w:rsidR="00421BB7" w:rsidRDefault="00421BB7" w:rsidP="00770AAA"/>
    <w:p w:rsidR="00270BB8" w:rsidRDefault="00270BB8" w:rsidP="00770AAA"/>
    <w:p w:rsidR="00421BB7" w:rsidRDefault="00421BB7" w:rsidP="008928D1">
      <w:pPr>
        <w:spacing w:line="360" w:lineRule="auto"/>
        <w:ind w:left="2127" w:hanging="2127"/>
      </w:pPr>
      <w:r>
        <w:t xml:space="preserve">TERVEK: </w:t>
      </w:r>
    </w:p>
    <w:p w:rsidR="006B23F9" w:rsidRDefault="006B23F9" w:rsidP="008928D1">
      <w:pPr>
        <w:tabs>
          <w:tab w:val="left" w:pos="1418"/>
          <w:tab w:val="left" w:pos="5954"/>
        </w:tabs>
        <w:spacing w:line="276" w:lineRule="auto"/>
        <w:ind w:left="426"/>
        <w:jc w:val="both"/>
      </w:pPr>
      <w:r>
        <w:t>F-1</w:t>
      </w:r>
      <w:r>
        <w:tab/>
        <w:t>Felmérési alaprajz Pince</w:t>
      </w:r>
      <w:r>
        <w:tab/>
        <w:t>M = 1:100</w:t>
      </w:r>
    </w:p>
    <w:p w:rsidR="006B23F9" w:rsidRDefault="006B23F9" w:rsidP="008928D1">
      <w:pPr>
        <w:tabs>
          <w:tab w:val="left" w:pos="1418"/>
          <w:tab w:val="left" w:pos="5954"/>
        </w:tabs>
        <w:spacing w:line="276" w:lineRule="auto"/>
        <w:ind w:left="426"/>
        <w:jc w:val="both"/>
      </w:pPr>
      <w:r>
        <w:t>F-2</w:t>
      </w:r>
      <w:r>
        <w:tab/>
        <w:t>Felmérési alaprajz Földszint</w:t>
      </w:r>
      <w:r>
        <w:tab/>
        <w:t>M = 1:100</w:t>
      </w:r>
    </w:p>
    <w:p w:rsidR="006B23F9" w:rsidRDefault="006B23F9" w:rsidP="008928D1">
      <w:pPr>
        <w:tabs>
          <w:tab w:val="left" w:pos="1418"/>
          <w:tab w:val="left" w:pos="5954"/>
        </w:tabs>
        <w:spacing w:line="276" w:lineRule="auto"/>
        <w:ind w:left="426"/>
        <w:jc w:val="both"/>
      </w:pPr>
      <w:r>
        <w:t>F-3</w:t>
      </w:r>
      <w:r>
        <w:tab/>
        <w:t xml:space="preserve">Felmérési </w:t>
      </w:r>
      <w:proofErr w:type="gramStart"/>
      <w:r>
        <w:t>alaprajz  I.</w:t>
      </w:r>
      <w:proofErr w:type="gramEnd"/>
      <w:r>
        <w:t xml:space="preserve"> Emelet</w:t>
      </w:r>
      <w:r>
        <w:tab/>
        <w:t>M = 1:100</w:t>
      </w:r>
    </w:p>
    <w:p w:rsidR="006B23F9" w:rsidRDefault="006B23F9" w:rsidP="008928D1">
      <w:pPr>
        <w:tabs>
          <w:tab w:val="left" w:pos="1418"/>
          <w:tab w:val="left" w:pos="5954"/>
        </w:tabs>
        <w:spacing w:line="276" w:lineRule="auto"/>
        <w:ind w:left="426"/>
        <w:jc w:val="both"/>
      </w:pPr>
      <w:r>
        <w:t>F-4</w:t>
      </w:r>
      <w:r>
        <w:tab/>
        <w:t xml:space="preserve">Felmérési </w:t>
      </w:r>
      <w:proofErr w:type="gramStart"/>
      <w:r>
        <w:t>alaprajz  II.</w:t>
      </w:r>
      <w:proofErr w:type="gramEnd"/>
      <w:r>
        <w:t xml:space="preserve"> Emelet</w:t>
      </w:r>
      <w:r>
        <w:tab/>
        <w:t>M = 1:100</w:t>
      </w:r>
    </w:p>
    <w:p w:rsidR="006B23F9" w:rsidRDefault="006B23F9" w:rsidP="008928D1">
      <w:pPr>
        <w:tabs>
          <w:tab w:val="left" w:pos="1418"/>
          <w:tab w:val="left" w:pos="5954"/>
        </w:tabs>
        <w:spacing w:line="276" w:lineRule="auto"/>
        <w:ind w:left="426"/>
        <w:jc w:val="both"/>
      </w:pPr>
      <w:r>
        <w:t>F-5</w:t>
      </w:r>
      <w:r>
        <w:tab/>
        <w:t xml:space="preserve">Felmérési </w:t>
      </w:r>
      <w:proofErr w:type="gramStart"/>
      <w:r>
        <w:t>alaprajz  III.</w:t>
      </w:r>
      <w:proofErr w:type="gramEnd"/>
      <w:r>
        <w:t xml:space="preserve"> Emelet</w:t>
      </w:r>
      <w:r>
        <w:tab/>
        <w:t>M = 1:100</w:t>
      </w:r>
    </w:p>
    <w:p w:rsidR="006B23F9" w:rsidRDefault="006B23F9" w:rsidP="008928D1">
      <w:pPr>
        <w:tabs>
          <w:tab w:val="left" w:pos="1418"/>
          <w:tab w:val="left" w:pos="5954"/>
        </w:tabs>
        <w:spacing w:line="276" w:lineRule="auto"/>
        <w:ind w:left="426"/>
        <w:jc w:val="both"/>
      </w:pPr>
      <w:r>
        <w:t>F-6</w:t>
      </w:r>
      <w:r>
        <w:tab/>
        <w:t xml:space="preserve">Felmérési </w:t>
      </w:r>
      <w:proofErr w:type="gramStart"/>
      <w:r>
        <w:t>alaprajz  IV.</w:t>
      </w:r>
      <w:proofErr w:type="gramEnd"/>
      <w:r>
        <w:t xml:space="preserve"> Emelet</w:t>
      </w:r>
      <w:r>
        <w:tab/>
        <w:t>M = 1:100</w:t>
      </w:r>
    </w:p>
    <w:p w:rsidR="006B23F9" w:rsidRDefault="006B23F9" w:rsidP="008928D1">
      <w:pPr>
        <w:tabs>
          <w:tab w:val="left" w:pos="1418"/>
          <w:tab w:val="left" w:pos="5954"/>
        </w:tabs>
        <w:spacing w:line="480" w:lineRule="auto"/>
        <w:ind w:left="426"/>
        <w:jc w:val="both"/>
      </w:pPr>
      <w:r>
        <w:t>F-7</w:t>
      </w:r>
      <w:r>
        <w:tab/>
        <w:t xml:space="preserve">Felmérési </w:t>
      </w:r>
      <w:proofErr w:type="gramStart"/>
      <w:r>
        <w:t>alaprajz  V.</w:t>
      </w:r>
      <w:proofErr w:type="gramEnd"/>
      <w:r>
        <w:t xml:space="preserve"> Emelet</w:t>
      </w:r>
      <w:r>
        <w:tab/>
        <w:t>M = 1:100</w:t>
      </w:r>
    </w:p>
    <w:p w:rsidR="00421BB7" w:rsidRDefault="006B23F9" w:rsidP="008928D1">
      <w:pPr>
        <w:tabs>
          <w:tab w:val="left" w:pos="1418"/>
          <w:tab w:val="left" w:pos="5954"/>
        </w:tabs>
        <w:spacing w:line="276" w:lineRule="auto"/>
        <w:ind w:left="426"/>
      </w:pPr>
      <w:r>
        <w:t>E-1</w:t>
      </w:r>
      <w:r w:rsidR="00421BB7">
        <w:tab/>
      </w:r>
      <w:r>
        <w:t xml:space="preserve">Átalakítási </w:t>
      </w:r>
      <w:proofErr w:type="gramStart"/>
      <w:r w:rsidR="00B0682F">
        <w:t>alaprajz</w:t>
      </w:r>
      <w:r>
        <w:t xml:space="preserve">  Pince</w:t>
      </w:r>
      <w:proofErr w:type="gramEnd"/>
      <w:r w:rsidR="00B0682F">
        <w:tab/>
        <w:t>M = 1:100</w:t>
      </w:r>
    </w:p>
    <w:p w:rsidR="006B23F9" w:rsidRDefault="006B23F9" w:rsidP="008928D1">
      <w:pPr>
        <w:tabs>
          <w:tab w:val="left" w:pos="1418"/>
          <w:tab w:val="left" w:pos="5954"/>
        </w:tabs>
        <w:spacing w:line="276" w:lineRule="auto"/>
        <w:ind w:left="426"/>
      </w:pPr>
      <w:r>
        <w:t>E-2</w:t>
      </w:r>
      <w:r>
        <w:tab/>
        <w:t xml:space="preserve">Átalakítási </w:t>
      </w:r>
      <w:proofErr w:type="gramStart"/>
      <w:r>
        <w:t>alaprajz  Földszint</w:t>
      </w:r>
      <w:proofErr w:type="gramEnd"/>
      <w:r>
        <w:tab/>
        <w:t>M = 1:100</w:t>
      </w:r>
    </w:p>
    <w:p w:rsidR="00421BB7" w:rsidRDefault="00B0682F" w:rsidP="008928D1">
      <w:pPr>
        <w:tabs>
          <w:tab w:val="left" w:pos="1418"/>
          <w:tab w:val="left" w:pos="5954"/>
        </w:tabs>
        <w:spacing w:line="276" w:lineRule="auto"/>
        <w:ind w:left="426"/>
      </w:pPr>
      <w:r>
        <w:t>E-3</w:t>
      </w:r>
      <w:r w:rsidR="00421BB7">
        <w:tab/>
      </w:r>
      <w:r w:rsidR="006B23F9">
        <w:t xml:space="preserve">Átalakítási </w:t>
      </w:r>
      <w:proofErr w:type="gramStart"/>
      <w:r w:rsidR="006B23F9">
        <w:t xml:space="preserve">alaprajz  </w:t>
      </w:r>
      <w:r w:rsidR="00270BB8">
        <w:t>I.</w:t>
      </w:r>
      <w:proofErr w:type="gramEnd"/>
      <w:r w:rsidR="00270BB8">
        <w:t xml:space="preserve"> Emelet</w:t>
      </w:r>
      <w:r>
        <w:tab/>
        <w:t>M = 1:100</w:t>
      </w:r>
    </w:p>
    <w:p w:rsidR="00770AAA" w:rsidRDefault="00770AAA" w:rsidP="008928D1">
      <w:pPr>
        <w:tabs>
          <w:tab w:val="left" w:pos="1418"/>
          <w:tab w:val="left" w:pos="5954"/>
        </w:tabs>
        <w:spacing w:line="276" w:lineRule="auto"/>
        <w:ind w:left="426"/>
        <w:jc w:val="both"/>
      </w:pPr>
      <w:r>
        <w:t>E-4</w:t>
      </w:r>
      <w:r>
        <w:tab/>
      </w:r>
      <w:r w:rsidR="006B23F9">
        <w:t xml:space="preserve">Átalakítási </w:t>
      </w:r>
      <w:proofErr w:type="gramStart"/>
      <w:r w:rsidR="006B23F9">
        <w:t xml:space="preserve">alaprajz  </w:t>
      </w:r>
      <w:r w:rsidR="00270BB8">
        <w:t>II.</w:t>
      </w:r>
      <w:proofErr w:type="gramEnd"/>
      <w:r w:rsidR="00270BB8">
        <w:t xml:space="preserve"> Emelet</w:t>
      </w:r>
      <w:r w:rsidR="00C41028">
        <w:tab/>
      </w:r>
      <w:r w:rsidR="00B0682F">
        <w:t>M = 1:100</w:t>
      </w:r>
    </w:p>
    <w:p w:rsidR="001B1F74" w:rsidRDefault="006B23F9" w:rsidP="008928D1">
      <w:pPr>
        <w:tabs>
          <w:tab w:val="left" w:pos="1418"/>
          <w:tab w:val="left" w:pos="5954"/>
        </w:tabs>
        <w:spacing w:line="276" w:lineRule="auto"/>
        <w:ind w:left="426"/>
        <w:jc w:val="both"/>
      </w:pPr>
      <w:r>
        <w:t>E-5</w:t>
      </w:r>
      <w:r w:rsidR="001B1F74">
        <w:tab/>
      </w:r>
      <w:r>
        <w:t xml:space="preserve">Átalakítási </w:t>
      </w:r>
      <w:proofErr w:type="gramStart"/>
      <w:r>
        <w:t xml:space="preserve">alaprajz  </w:t>
      </w:r>
      <w:r w:rsidR="00270BB8">
        <w:t>III.</w:t>
      </w:r>
      <w:proofErr w:type="gramEnd"/>
      <w:r w:rsidR="00270BB8">
        <w:t xml:space="preserve"> Emelet</w:t>
      </w:r>
      <w:r w:rsidR="00770AAA">
        <w:tab/>
        <w:t>M = 1:100</w:t>
      </w:r>
    </w:p>
    <w:p w:rsidR="00770AAA" w:rsidRDefault="00770AAA" w:rsidP="008928D1">
      <w:pPr>
        <w:tabs>
          <w:tab w:val="left" w:pos="1418"/>
          <w:tab w:val="left" w:pos="5954"/>
        </w:tabs>
        <w:spacing w:line="276" w:lineRule="auto"/>
        <w:ind w:left="426"/>
        <w:jc w:val="both"/>
      </w:pPr>
      <w:r>
        <w:t>E-6</w:t>
      </w:r>
      <w:r w:rsidR="006B23F9">
        <w:tab/>
        <w:t xml:space="preserve">Átalakítási </w:t>
      </w:r>
      <w:proofErr w:type="gramStart"/>
      <w:r w:rsidR="006B23F9">
        <w:t xml:space="preserve">alaprajz  </w:t>
      </w:r>
      <w:r w:rsidR="00270BB8">
        <w:t>IV.</w:t>
      </w:r>
      <w:proofErr w:type="gramEnd"/>
      <w:r w:rsidR="00270BB8">
        <w:t xml:space="preserve"> Emelet</w:t>
      </w:r>
      <w:r>
        <w:tab/>
        <w:t>M = 1:100</w:t>
      </w:r>
    </w:p>
    <w:p w:rsidR="00982D60" w:rsidRDefault="00982D60" w:rsidP="008928D1">
      <w:pPr>
        <w:tabs>
          <w:tab w:val="left" w:pos="1418"/>
          <w:tab w:val="left" w:pos="5954"/>
        </w:tabs>
        <w:spacing w:line="360" w:lineRule="auto"/>
        <w:ind w:left="426"/>
        <w:jc w:val="both"/>
      </w:pPr>
      <w:r>
        <w:t>E-7</w:t>
      </w:r>
      <w:r>
        <w:tab/>
        <w:t xml:space="preserve">Átalakítási </w:t>
      </w:r>
      <w:proofErr w:type="gramStart"/>
      <w:r>
        <w:t>alaprajz  V.</w:t>
      </w:r>
      <w:proofErr w:type="gramEnd"/>
      <w:r>
        <w:t xml:space="preserve"> Emelet</w:t>
      </w:r>
      <w:r>
        <w:tab/>
        <w:t>M = 1:100</w:t>
      </w:r>
    </w:p>
    <w:p w:rsidR="00770AAA" w:rsidRDefault="00770AAA">
      <w:pPr>
        <w:jc w:val="both"/>
      </w:pPr>
    </w:p>
    <w:p w:rsidR="00421BB7" w:rsidRDefault="00421BB7">
      <w:pPr>
        <w:jc w:val="both"/>
        <w:rPr>
          <w:sz w:val="18"/>
        </w:rPr>
      </w:pPr>
      <w:r>
        <w:rPr>
          <w:sz w:val="18"/>
        </w:rPr>
        <w:br w:type="page"/>
      </w:r>
      <w:r w:rsidR="00FE3201">
        <w:rPr>
          <w:noProof/>
        </w:rPr>
        <w:lastRenderedPageBreak/>
        <w:drawing>
          <wp:inline distT="0" distB="0" distL="0" distR="0">
            <wp:extent cx="5756910" cy="585470"/>
            <wp:effectExtent l="19050" t="0" r="0" b="0"/>
            <wp:docPr id="6" name="Kép 6" descr="Fejlec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ejlec 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BB7" w:rsidRDefault="00421BB7"/>
    <w:p w:rsidR="00421BB7" w:rsidRDefault="00421BB7">
      <w:pPr>
        <w:jc w:val="center"/>
      </w:pPr>
    </w:p>
    <w:p w:rsidR="00421BB7" w:rsidRPr="006B23F9" w:rsidRDefault="002A397E">
      <w:pPr>
        <w:jc w:val="center"/>
        <w:rPr>
          <w:b/>
          <w:spacing w:val="20"/>
        </w:rPr>
      </w:pPr>
      <w:r>
        <w:rPr>
          <w:b/>
          <w:spacing w:val="20"/>
        </w:rPr>
        <w:t>ALÁÍRÓ</w:t>
      </w:r>
      <w:r w:rsidR="00421BB7" w:rsidRPr="006B23F9">
        <w:rPr>
          <w:b/>
          <w:spacing w:val="20"/>
        </w:rPr>
        <w:t>LAP</w:t>
      </w:r>
    </w:p>
    <w:p w:rsidR="00421BB7" w:rsidRDefault="00421BB7">
      <w:pPr>
        <w:autoSpaceDE w:val="0"/>
        <w:autoSpaceDN w:val="0"/>
        <w:adjustRightInd w:val="0"/>
        <w:jc w:val="center"/>
        <w:rPr>
          <w:bCs/>
          <w:color w:val="000000"/>
          <w:szCs w:val="24"/>
        </w:rPr>
      </w:pPr>
    </w:p>
    <w:p w:rsidR="006B23F9" w:rsidRPr="00464459" w:rsidRDefault="006B23F9" w:rsidP="00464459"/>
    <w:p w:rsidR="002A397E" w:rsidRDefault="002A397E" w:rsidP="002A397E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1042  BUDAPEST, </w:t>
      </w:r>
      <w:proofErr w:type="gramStart"/>
      <w:r>
        <w:rPr>
          <w:bCs/>
          <w:sz w:val="28"/>
          <w:szCs w:val="28"/>
        </w:rPr>
        <w:t>ÁRPÁD  ÚT</w:t>
      </w:r>
      <w:proofErr w:type="gramEnd"/>
      <w:r>
        <w:rPr>
          <w:bCs/>
          <w:sz w:val="28"/>
          <w:szCs w:val="28"/>
        </w:rPr>
        <w:t xml:space="preserve"> 87. sz.  70 882 hrsz. alatti</w:t>
      </w:r>
    </w:p>
    <w:p w:rsidR="002A397E" w:rsidRDefault="002A397E" w:rsidP="002A397E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IV. kerületi Rendőrkapitányság belső felújításának</w:t>
      </w:r>
    </w:p>
    <w:p w:rsidR="002A397E" w:rsidRDefault="002A397E" w:rsidP="002A397E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tenderterve</w:t>
      </w:r>
      <w:proofErr w:type="gramEnd"/>
    </w:p>
    <w:p w:rsidR="00421BB7" w:rsidRDefault="00421BB7" w:rsidP="00464459"/>
    <w:p w:rsidR="00421BB7" w:rsidRPr="00464459" w:rsidRDefault="00421BB7"/>
    <w:p w:rsidR="005546F5" w:rsidRPr="00EC1EB6" w:rsidRDefault="00FE3201" w:rsidP="005546F5">
      <w:pPr>
        <w:tabs>
          <w:tab w:val="left" w:pos="5400"/>
          <w:tab w:val="right" w:leader="dot" w:pos="9000"/>
        </w:tabs>
        <w:jc w:val="both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1894840</wp:posOffset>
            </wp:positionH>
            <wp:positionV relativeFrom="paragraph">
              <wp:posOffset>75565</wp:posOffset>
            </wp:positionV>
            <wp:extent cx="996950" cy="374650"/>
            <wp:effectExtent l="19050" t="0" r="0" b="0"/>
            <wp:wrapNone/>
            <wp:docPr id="2" name="Kép 15" descr="Trenka Zoli aláírá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renka Zoli aláírás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6F5" w:rsidRPr="00D502A6">
        <w:rPr>
          <w:b/>
          <w:bCs/>
        </w:rPr>
        <w:t>Építészeti tervező neve:</w:t>
      </w:r>
      <w:r w:rsidR="005546F5">
        <w:rPr>
          <w:sz w:val="20"/>
        </w:rPr>
        <w:tab/>
      </w:r>
    </w:p>
    <w:p w:rsidR="005546F5" w:rsidRPr="00D502A6" w:rsidRDefault="005546F5" w:rsidP="005546F5">
      <w:r w:rsidRPr="00D502A6">
        <w:t>Trenka Zoltá</w:t>
      </w:r>
      <w:r>
        <w:t>n</w:t>
      </w:r>
    </w:p>
    <w:p w:rsidR="005546F5" w:rsidRDefault="005546F5" w:rsidP="005546F5">
      <w:r w:rsidRPr="00D502A6">
        <w:t>É-1-15-0119</w:t>
      </w:r>
    </w:p>
    <w:p w:rsidR="0059349E" w:rsidRDefault="005546F5" w:rsidP="005546F5">
      <w:r w:rsidRPr="00D502A6">
        <w:t xml:space="preserve">4400 Nyíregyháza, Keleti Márton u. 5. </w:t>
      </w:r>
    </w:p>
    <w:p w:rsidR="0061315A" w:rsidRDefault="0061315A" w:rsidP="0061315A">
      <w:pPr>
        <w:tabs>
          <w:tab w:val="left" w:pos="5400"/>
          <w:tab w:val="right" w:leader="dot" w:pos="9000"/>
        </w:tabs>
        <w:jc w:val="both"/>
        <w:rPr>
          <w:b/>
          <w:bCs/>
        </w:rPr>
      </w:pPr>
    </w:p>
    <w:p w:rsidR="008928D1" w:rsidRDefault="008928D1" w:rsidP="0061315A">
      <w:pPr>
        <w:tabs>
          <w:tab w:val="left" w:pos="5400"/>
          <w:tab w:val="right" w:leader="dot" w:pos="9000"/>
        </w:tabs>
        <w:jc w:val="both"/>
        <w:rPr>
          <w:b/>
          <w:bCs/>
        </w:rPr>
      </w:pPr>
    </w:p>
    <w:p w:rsidR="008928D1" w:rsidRDefault="008928D1" w:rsidP="0061315A">
      <w:pPr>
        <w:tabs>
          <w:tab w:val="left" w:pos="5400"/>
          <w:tab w:val="right" w:leader="dot" w:pos="9000"/>
        </w:tabs>
        <w:jc w:val="both"/>
        <w:rPr>
          <w:b/>
          <w:bCs/>
        </w:rPr>
      </w:pPr>
    </w:p>
    <w:p w:rsidR="0061315A" w:rsidRPr="003F6FA9" w:rsidRDefault="0061315A" w:rsidP="0061315A">
      <w:pPr>
        <w:tabs>
          <w:tab w:val="left" w:pos="5400"/>
          <w:tab w:val="right" w:leader="dot" w:pos="9000"/>
        </w:tabs>
        <w:jc w:val="both"/>
        <w:rPr>
          <w:b/>
          <w:sz w:val="20"/>
        </w:rPr>
      </w:pPr>
      <w:r w:rsidRPr="003F6FA9">
        <w:rPr>
          <w:b/>
          <w:bCs/>
        </w:rPr>
        <w:t>Épületgépész tervező neve:</w:t>
      </w:r>
      <w:r w:rsidR="00464459">
        <w:rPr>
          <w:b/>
          <w:bCs/>
        </w:rPr>
        <w:t xml:space="preserve">    </w:t>
      </w:r>
      <w:r w:rsidR="003E2461">
        <w:rPr>
          <w:b/>
          <w:bCs/>
        </w:rPr>
        <w:t xml:space="preserve">      </w:t>
      </w:r>
      <w:r w:rsidR="003E2461">
        <w:object w:dxaOrig="17730" w:dyaOrig="11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5pt;height:48pt" o:ole="">
            <v:imagedata r:id="rId10" o:title=""/>
          </v:shape>
          <o:OLEObject Type="Embed" ProgID="AutoCAD.Drawing.16" ShapeID="_x0000_i1025" DrawAspect="Content" ObjectID="_1529664925" r:id="rId11"/>
        </w:object>
      </w:r>
    </w:p>
    <w:p w:rsidR="0061315A" w:rsidRPr="003F6FA9" w:rsidRDefault="0061315A" w:rsidP="0061315A">
      <w:r w:rsidRPr="003F6FA9">
        <w:t>Laskai Zoltán</w:t>
      </w:r>
    </w:p>
    <w:p w:rsidR="0061315A" w:rsidRPr="003F6FA9" w:rsidRDefault="0061315A" w:rsidP="0061315A">
      <w:r w:rsidRPr="003F6FA9">
        <w:t>G-T-15-</w:t>
      </w:r>
      <w:r w:rsidR="003F6FA9" w:rsidRPr="003F6FA9">
        <w:t>0276</w:t>
      </w:r>
    </w:p>
    <w:p w:rsidR="0061315A" w:rsidRPr="003F6FA9" w:rsidRDefault="0061315A" w:rsidP="0061315A">
      <w:r w:rsidRPr="003F6FA9">
        <w:t xml:space="preserve">4400 Nyíregyháza, </w:t>
      </w:r>
      <w:r w:rsidR="003F6FA9" w:rsidRPr="003F6FA9">
        <w:t>Géza utca 47. fsz.</w:t>
      </w:r>
    </w:p>
    <w:p w:rsidR="0061315A" w:rsidRPr="00464459" w:rsidRDefault="0061315A" w:rsidP="0061315A">
      <w:pPr>
        <w:tabs>
          <w:tab w:val="left" w:pos="5400"/>
          <w:tab w:val="right" w:leader="dot" w:pos="9000"/>
        </w:tabs>
        <w:jc w:val="both"/>
        <w:rPr>
          <w:bCs/>
        </w:rPr>
      </w:pPr>
    </w:p>
    <w:p w:rsidR="00270BB8" w:rsidRDefault="00270BB8" w:rsidP="0061315A">
      <w:pPr>
        <w:tabs>
          <w:tab w:val="left" w:pos="5400"/>
          <w:tab w:val="right" w:leader="dot" w:pos="9000"/>
        </w:tabs>
        <w:jc w:val="both"/>
        <w:rPr>
          <w:bCs/>
        </w:rPr>
      </w:pPr>
    </w:p>
    <w:p w:rsidR="008928D1" w:rsidRDefault="008928D1" w:rsidP="0061315A">
      <w:pPr>
        <w:tabs>
          <w:tab w:val="left" w:pos="5400"/>
          <w:tab w:val="right" w:leader="dot" w:pos="9000"/>
        </w:tabs>
        <w:jc w:val="both"/>
        <w:rPr>
          <w:bCs/>
        </w:rPr>
      </w:pPr>
    </w:p>
    <w:p w:rsidR="008928D1" w:rsidRPr="00464459" w:rsidRDefault="008928D1" w:rsidP="0061315A">
      <w:pPr>
        <w:tabs>
          <w:tab w:val="left" w:pos="5400"/>
          <w:tab w:val="right" w:leader="dot" w:pos="9000"/>
        </w:tabs>
        <w:jc w:val="both"/>
        <w:rPr>
          <w:bCs/>
        </w:rPr>
      </w:pPr>
    </w:p>
    <w:p w:rsidR="00270BB8" w:rsidRDefault="00270BB8" w:rsidP="00270BB8">
      <w:pPr>
        <w:tabs>
          <w:tab w:val="left" w:pos="5400"/>
          <w:tab w:val="right" w:leader="dot" w:pos="9000"/>
        </w:tabs>
        <w:spacing w:line="276" w:lineRule="auto"/>
        <w:jc w:val="both"/>
      </w:pPr>
      <w:r>
        <w:rPr>
          <w:b/>
          <w:bCs/>
        </w:rPr>
        <w:t>Épületvillamossági tervező neve:</w:t>
      </w:r>
      <w:r w:rsidR="00464459">
        <w:rPr>
          <w:b/>
          <w:bCs/>
        </w:rPr>
        <w:t xml:space="preserve">        </w:t>
      </w:r>
      <w:r w:rsidR="00464459">
        <w:rPr>
          <w:b/>
          <w:bCs/>
          <w:noProof/>
        </w:rPr>
        <w:drawing>
          <wp:inline distT="0" distB="0" distL="0" distR="0">
            <wp:extent cx="1483995" cy="353695"/>
            <wp:effectExtent l="19050" t="0" r="1905" b="0"/>
            <wp:docPr id="8" name="Kép 2" descr="E:\AA2\Bp Rendörség\Kapott 2\BÁRÁNY aláírá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AA2\Bp Rendörség\Kapott 2\BÁRÁNY aláírá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BB8" w:rsidRDefault="00270BB8" w:rsidP="00270BB8">
      <w:pPr>
        <w:spacing w:line="276" w:lineRule="auto"/>
        <w:ind w:left="284"/>
      </w:pPr>
      <w:r>
        <w:t>Bárány Pál</w:t>
      </w:r>
    </w:p>
    <w:p w:rsidR="00270BB8" w:rsidRDefault="00270BB8" w:rsidP="00270BB8">
      <w:pPr>
        <w:spacing w:line="276" w:lineRule="auto"/>
        <w:ind w:left="284"/>
      </w:pPr>
      <w:r>
        <w:t>V-15-01</w:t>
      </w:r>
    </w:p>
    <w:p w:rsidR="00270BB8" w:rsidRDefault="00270BB8" w:rsidP="00270BB8">
      <w:pPr>
        <w:spacing w:line="276" w:lineRule="auto"/>
        <w:ind w:left="284"/>
      </w:pPr>
      <w:r>
        <w:t xml:space="preserve">4432  Nyíregyháza, </w:t>
      </w:r>
      <w:proofErr w:type="spellStart"/>
      <w:r>
        <w:t>Westsik</w:t>
      </w:r>
      <w:proofErr w:type="spellEnd"/>
      <w:r>
        <w:t xml:space="preserve"> Vilmos </w:t>
      </w:r>
      <w:proofErr w:type="gramStart"/>
      <w:r>
        <w:t>u.  33</w:t>
      </w:r>
      <w:proofErr w:type="gramEnd"/>
      <w:r>
        <w:t>/D sz.</w:t>
      </w:r>
    </w:p>
    <w:p w:rsidR="0061315A" w:rsidRDefault="0061315A" w:rsidP="0061315A">
      <w:pPr>
        <w:rPr>
          <w:b/>
          <w:bCs/>
        </w:rPr>
      </w:pPr>
    </w:p>
    <w:p w:rsidR="0061315A" w:rsidRDefault="0061315A" w:rsidP="0061315A"/>
    <w:p w:rsidR="0061315A" w:rsidRDefault="0061315A" w:rsidP="0061315A"/>
    <w:p w:rsidR="00421BB7" w:rsidRDefault="00421BB7"/>
    <w:p w:rsidR="002A397E" w:rsidRDefault="002A397E" w:rsidP="002A397E">
      <w:pPr>
        <w:jc w:val="both"/>
      </w:pPr>
      <w:r>
        <w:t>Nyíregyháza, 2016. június.</w:t>
      </w:r>
    </w:p>
    <w:p w:rsidR="0059349E" w:rsidRDefault="00421BB7" w:rsidP="002060F9">
      <w:pPr>
        <w:pStyle w:val="Style3"/>
        <w:kinsoku w:val="0"/>
        <w:autoSpaceDE/>
        <w:autoSpaceDN/>
        <w:adjustRightInd/>
      </w:pPr>
      <w:r>
        <w:rPr>
          <w:sz w:val="18"/>
        </w:rPr>
        <w:br w:type="page"/>
      </w:r>
      <w:r w:rsidR="0059349E">
        <w:lastRenderedPageBreak/>
        <w:t xml:space="preserve"> </w:t>
      </w:r>
    </w:p>
    <w:p w:rsidR="0096028E" w:rsidRDefault="00FE3201">
      <w:pPr>
        <w:keepNext/>
        <w:jc w:val="center"/>
        <w:outlineLvl w:val="0"/>
        <w:rPr>
          <w:noProof/>
        </w:rPr>
      </w:pPr>
      <w:r>
        <w:rPr>
          <w:noProof/>
        </w:rPr>
        <w:drawing>
          <wp:inline distT="0" distB="0" distL="0" distR="0">
            <wp:extent cx="5756910" cy="585470"/>
            <wp:effectExtent l="19050" t="0" r="0" b="0"/>
            <wp:docPr id="9" name="Kép 9" descr="Fejlec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ejlec 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FCB" w:rsidRDefault="005D4FCB" w:rsidP="005D4FCB">
      <w:pPr>
        <w:spacing w:line="276" w:lineRule="auto"/>
      </w:pPr>
    </w:p>
    <w:p w:rsidR="005D4FCB" w:rsidRDefault="005D4FCB" w:rsidP="005D4FCB">
      <w:pPr>
        <w:spacing w:line="276" w:lineRule="auto"/>
      </w:pPr>
    </w:p>
    <w:p w:rsidR="005D4FCB" w:rsidRPr="005D4FCB" w:rsidRDefault="005D4FCB" w:rsidP="005D4FCB">
      <w:pPr>
        <w:pStyle w:val="NormlWeb"/>
        <w:shd w:val="clear" w:color="auto" w:fill="FFFFFF"/>
        <w:spacing w:before="187" w:after="187"/>
        <w:ind w:right="94"/>
        <w:jc w:val="center"/>
        <w:rPr>
          <w:b/>
          <w:sz w:val="28"/>
          <w:szCs w:val="28"/>
        </w:rPr>
      </w:pPr>
      <w:r w:rsidRPr="005D4FCB">
        <w:rPr>
          <w:b/>
          <w:sz w:val="28"/>
          <w:szCs w:val="28"/>
        </w:rPr>
        <w:t>MEGRENDELŐ ÁLTAL ÖSSZEÁLLÍTOTT TERVEZÉSI PROGRAM</w:t>
      </w:r>
      <w:r w:rsidRPr="005D4FCB">
        <w:rPr>
          <w:b/>
          <w:bCs/>
          <w:sz w:val="28"/>
          <w:szCs w:val="28"/>
          <w:shd w:val="clear" w:color="auto" w:fill="FFFFFF"/>
        </w:rPr>
        <w:t>:</w:t>
      </w:r>
    </w:p>
    <w:p w:rsidR="005D4FCB" w:rsidRDefault="005D4FCB" w:rsidP="005D4FCB">
      <w:pPr>
        <w:spacing w:line="276" w:lineRule="auto"/>
      </w:pPr>
    </w:p>
    <w:p w:rsidR="005D4FCB" w:rsidRDefault="005D4FCB" w:rsidP="005D4FCB">
      <w:pPr>
        <w:spacing w:line="276" w:lineRule="auto"/>
      </w:pPr>
    </w:p>
    <w:p w:rsidR="005D4FCB" w:rsidRDefault="005D4FCB" w:rsidP="005D4FCB">
      <w:pPr>
        <w:pStyle w:val="Alcm"/>
        <w:jc w:val="both"/>
        <w:rPr>
          <w:i/>
          <w:sz w:val="22"/>
          <w:szCs w:val="22"/>
          <w:u w:val="single"/>
        </w:rPr>
      </w:pPr>
    </w:p>
    <w:p w:rsidR="005D4FCB" w:rsidRDefault="005D4FCB" w:rsidP="005D4FCB">
      <w:pPr>
        <w:pStyle w:val="Alcm"/>
        <w:numPr>
          <w:ilvl w:val="0"/>
          <w:numId w:val="44"/>
        </w:numPr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Előzmények:</w:t>
      </w:r>
    </w:p>
    <w:p w:rsidR="005D4FCB" w:rsidRDefault="005D4FCB" w:rsidP="005D4FCB">
      <w:pPr>
        <w:pStyle w:val="Alcm"/>
        <w:ind w:left="360"/>
        <w:jc w:val="both"/>
        <w:rPr>
          <w:i/>
          <w:sz w:val="24"/>
          <w:szCs w:val="24"/>
          <w:u w:val="single"/>
        </w:rPr>
      </w:pPr>
    </w:p>
    <w:p w:rsidR="005D4FCB" w:rsidRDefault="005D4FCB" w:rsidP="005D4FCB">
      <w:pPr>
        <w:pStyle w:val="Alcm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Budapesti Rendőr-főkapitányság vagyonkezelésébe tartozó, Bp., IV. ker. Rendőrkapitányság épülete (Bp., IV. ker. </w:t>
      </w:r>
      <w:proofErr w:type="gramStart"/>
      <w:r>
        <w:rPr>
          <w:sz w:val="24"/>
          <w:szCs w:val="24"/>
        </w:rPr>
        <w:t>Árpád út</w:t>
      </w:r>
      <w:proofErr w:type="gramEnd"/>
      <w:r>
        <w:rPr>
          <w:sz w:val="24"/>
          <w:szCs w:val="24"/>
        </w:rPr>
        <w:t xml:space="preserve"> 87.) 1963-ban épült, az építési időszakra jellemző vasbeton pillérváz szerkezettel, tégla falazattal, kiegészítő hőszigetelés nélkül, részben vakolt, részben klinkertégla burkolattal. Jelentősebb </w:t>
      </w:r>
      <w:proofErr w:type="gramStart"/>
      <w:r>
        <w:rPr>
          <w:sz w:val="24"/>
          <w:szCs w:val="24"/>
        </w:rPr>
        <w:t xml:space="preserve">felújítás </w:t>
      </w:r>
      <w:r w:rsidR="00367BD2">
        <w:rPr>
          <w:sz w:val="24"/>
          <w:szCs w:val="24"/>
        </w:rPr>
        <w:t xml:space="preserve"> </w:t>
      </w:r>
      <w:r>
        <w:rPr>
          <w:sz w:val="24"/>
          <w:szCs w:val="24"/>
        </w:rPr>
        <w:t>2015.</w:t>
      </w:r>
      <w:proofErr w:type="gramEnd"/>
      <w:r>
        <w:rPr>
          <w:sz w:val="24"/>
          <w:szCs w:val="24"/>
        </w:rPr>
        <w:t xml:space="preserve"> évig nem történt. Az objektum három </w:t>
      </w:r>
      <w:proofErr w:type="spellStart"/>
      <w:r>
        <w:rPr>
          <w:sz w:val="24"/>
          <w:szCs w:val="24"/>
        </w:rPr>
        <w:t>dilatált</w:t>
      </w:r>
      <w:proofErr w:type="spellEnd"/>
      <w:r>
        <w:rPr>
          <w:sz w:val="24"/>
          <w:szCs w:val="24"/>
        </w:rPr>
        <w:t xml:space="preserve"> épületegységből áll: 7, 3 és 4 szintes épületszárnnyal, körbevéve a belső udvart, melynek negyedik oldalát a szomszédos ingatlan tűzfala zárja le. </w:t>
      </w:r>
    </w:p>
    <w:p w:rsidR="005D4FCB" w:rsidRDefault="005D4FCB" w:rsidP="005D4FCB">
      <w:pPr>
        <w:pStyle w:val="Alcm"/>
        <w:jc w:val="both"/>
        <w:rPr>
          <w:sz w:val="24"/>
          <w:szCs w:val="24"/>
        </w:rPr>
      </w:pPr>
      <w:r>
        <w:rPr>
          <w:sz w:val="24"/>
          <w:szCs w:val="24"/>
        </w:rPr>
        <w:t>A külső homlokzat felújítására vonatkozó tervezés 2013-ban készült, a helyi előírásoknak megfelelően a kerületi Polgármesteri Hivatallal való egyeztetések alapján, településképi engedélyeztetési eljárás lefolytatásával.</w:t>
      </w:r>
    </w:p>
    <w:p w:rsidR="005D4FCB" w:rsidRDefault="005D4FCB" w:rsidP="005D4FCB">
      <w:pPr>
        <w:pStyle w:val="Alcm"/>
        <w:jc w:val="both"/>
        <w:rPr>
          <w:sz w:val="24"/>
          <w:szCs w:val="24"/>
        </w:rPr>
      </w:pPr>
    </w:p>
    <w:p w:rsidR="005D4FCB" w:rsidRDefault="005D4FCB" w:rsidP="005D4FCB">
      <w:pPr>
        <w:pStyle w:val="Alcm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felújítás során a homlokzat 10 cm vastag hőszigetelést kapott, kőporos vakolt bevonattal. </w:t>
      </w:r>
    </w:p>
    <w:p w:rsidR="005D4FCB" w:rsidRDefault="005D4FCB" w:rsidP="005D4FCB">
      <w:pPr>
        <w:pStyle w:val="Alcm"/>
        <w:jc w:val="both"/>
        <w:rPr>
          <w:sz w:val="24"/>
          <w:szCs w:val="24"/>
        </w:rPr>
      </w:pPr>
      <w:r>
        <w:rPr>
          <w:sz w:val="24"/>
          <w:szCs w:val="24"/>
        </w:rPr>
        <w:t>A jelenlegi beruházás célja, hogy az épület belső felújítása is megtörténjen annak érdekében, hogy az állomány XXI. századi munkakörülményei maradéktalanul biztosítva legyenek. Az elavult belső helyiségkapcsolatok átalakítása, korszerű munkaállomások, a megfelelő szociális helyiségek biztosítása elengedhetetlen; a folyamatosan változó és felgyorsult világban bekövetkező változásokra csak egy funkcióban megfelelően kialakított munkakörnyezet képes reagálni.</w:t>
      </w:r>
    </w:p>
    <w:p w:rsidR="005D4FCB" w:rsidRDefault="005D4FCB" w:rsidP="005D4FCB">
      <w:pPr>
        <w:pStyle w:val="Alcm"/>
        <w:jc w:val="both"/>
        <w:rPr>
          <w:sz w:val="24"/>
          <w:szCs w:val="24"/>
        </w:rPr>
      </w:pPr>
    </w:p>
    <w:p w:rsidR="00367BD2" w:rsidRDefault="00367BD2" w:rsidP="005D4FCB">
      <w:pPr>
        <w:pStyle w:val="Alcm"/>
        <w:jc w:val="both"/>
        <w:rPr>
          <w:sz w:val="24"/>
          <w:szCs w:val="24"/>
        </w:rPr>
      </w:pPr>
    </w:p>
    <w:p w:rsidR="005D4FCB" w:rsidRDefault="005D4FCB" w:rsidP="005D4FCB">
      <w:pPr>
        <w:pStyle w:val="Alcm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Rendelkezésre áll az épület felmérési tervdokumentációja, digitalizált formában, mely szerződéskötéskor a nyertes vállalkozó részére átadásra kerül.</w:t>
      </w:r>
    </w:p>
    <w:p w:rsidR="005D4FCB" w:rsidRDefault="005D4FCB" w:rsidP="005D4FCB">
      <w:pPr>
        <w:pStyle w:val="Alcm"/>
        <w:jc w:val="both"/>
        <w:rPr>
          <w:sz w:val="24"/>
          <w:szCs w:val="24"/>
        </w:rPr>
      </w:pPr>
    </w:p>
    <w:p w:rsidR="00367BD2" w:rsidRDefault="00367BD2" w:rsidP="005D4FCB">
      <w:pPr>
        <w:pStyle w:val="Alcm"/>
        <w:jc w:val="both"/>
        <w:rPr>
          <w:sz w:val="24"/>
          <w:szCs w:val="24"/>
        </w:rPr>
      </w:pPr>
    </w:p>
    <w:p w:rsidR="00367BD2" w:rsidRDefault="00367BD2" w:rsidP="005D4FCB">
      <w:pPr>
        <w:pStyle w:val="Alcm"/>
        <w:jc w:val="both"/>
        <w:rPr>
          <w:sz w:val="24"/>
          <w:szCs w:val="24"/>
        </w:rPr>
      </w:pPr>
    </w:p>
    <w:p w:rsidR="005D4FCB" w:rsidRDefault="005D4FCB" w:rsidP="00A555FF">
      <w:pPr>
        <w:pStyle w:val="Alcm"/>
        <w:numPr>
          <w:ilvl w:val="0"/>
          <w:numId w:val="44"/>
        </w:numPr>
        <w:spacing w:after="240"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Épület ismertetése, műszaki adatok:</w:t>
      </w:r>
    </w:p>
    <w:p w:rsidR="005D4FCB" w:rsidRDefault="005D4FCB" w:rsidP="00A555FF">
      <w:pPr>
        <w:tabs>
          <w:tab w:val="left" w:pos="3119"/>
        </w:tabs>
        <w:jc w:val="both"/>
        <w:rPr>
          <w:b/>
          <w:szCs w:val="24"/>
        </w:rPr>
      </w:pPr>
      <w:r>
        <w:rPr>
          <w:b/>
          <w:szCs w:val="24"/>
        </w:rPr>
        <w:t xml:space="preserve">Építés éve: </w:t>
      </w:r>
      <w:r w:rsidR="00A555FF">
        <w:rPr>
          <w:b/>
          <w:szCs w:val="24"/>
        </w:rPr>
        <w:tab/>
      </w:r>
      <w:r>
        <w:rPr>
          <w:szCs w:val="24"/>
        </w:rPr>
        <w:t>1963.</w:t>
      </w:r>
    </w:p>
    <w:p w:rsidR="005D4FCB" w:rsidRDefault="005D4FCB" w:rsidP="00A555FF">
      <w:pPr>
        <w:tabs>
          <w:tab w:val="left" w:pos="3119"/>
        </w:tabs>
        <w:jc w:val="both"/>
        <w:rPr>
          <w:b/>
          <w:szCs w:val="24"/>
        </w:rPr>
      </w:pPr>
      <w:r>
        <w:rPr>
          <w:b/>
          <w:szCs w:val="24"/>
        </w:rPr>
        <w:t xml:space="preserve">Tulajdonos: </w:t>
      </w:r>
      <w:r w:rsidR="00A555FF">
        <w:rPr>
          <w:b/>
          <w:szCs w:val="24"/>
        </w:rPr>
        <w:tab/>
      </w:r>
      <w:r>
        <w:rPr>
          <w:szCs w:val="24"/>
        </w:rPr>
        <w:t>Magyar Állam</w:t>
      </w:r>
    </w:p>
    <w:p w:rsidR="005D4FCB" w:rsidRDefault="005D4FCB" w:rsidP="00A555FF">
      <w:pPr>
        <w:tabs>
          <w:tab w:val="left" w:pos="3119"/>
        </w:tabs>
        <w:jc w:val="both"/>
        <w:rPr>
          <w:b/>
          <w:szCs w:val="24"/>
        </w:rPr>
      </w:pPr>
      <w:r>
        <w:rPr>
          <w:b/>
          <w:szCs w:val="24"/>
        </w:rPr>
        <w:t xml:space="preserve">Vagyonkezelő: </w:t>
      </w:r>
      <w:r w:rsidR="00A555FF">
        <w:rPr>
          <w:b/>
          <w:szCs w:val="24"/>
        </w:rPr>
        <w:tab/>
      </w:r>
      <w:r>
        <w:rPr>
          <w:szCs w:val="24"/>
        </w:rPr>
        <w:t>Budapesti Rendőr-főkapitányság</w:t>
      </w:r>
    </w:p>
    <w:p w:rsidR="005D4FCB" w:rsidRDefault="005D4FCB" w:rsidP="00A555FF">
      <w:pPr>
        <w:tabs>
          <w:tab w:val="left" w:pos="3119"/>
        </w:tabs>
        <w:jc w:val="both"/>
        <w:rPr>
          <w:b/>
          <w:szCs w:val="24"/>
        </w:rPr>
      </w:pPr>
      <w:r>
        <w:rPr>
          <w:b/>
          <w:szCs w:val="24"/>
        </w:rPr>
        <w:t xml:space="preserve">Helyrajzi szám: </w:t>
      </w:r>
      <w:r w:rsidR="00A555FF">
        <w:rPr>
          <w:b/>
          <w:szCs w:val="24"/>
        </w:rPr>
        <w:tab/>
      </w:r>
      <w:r>
        <w:rPr>
          <w:szCs w:val="24"/>
        </w:rPr>
        <w:t>70</w:t>
      </w:r>
      <w:r w:rsidR="00367BD2">
        <w:rPr>
          <w:szCs w:val="24"/>
        </w:rPr>
        <w:t xml:space="preserve"> </w:t>
      </w:r>
      <w:r>
        <w:rPr>
          <w:szCs w:val="24"/>
        </w:rPr>
        <w:t>882</w:t>
      </w:r>
    </w:p>
    <w:p w:rsidR="005D4FCB" w:rsidRDefault="005D4FCB" w:rsidP="00A555FF">
      <w:pPr>
        <w:tabs>
          <w:tab w:val="left" w:pos="3119"/>
        </w:tabs>
        <w:jc w:val="both"/>
        <w:rPr>
          <w:b/>
          <w:szCs w:val="24"/>
        </w:rPr>
      </w:pPr>
      <w:r>
        <w:rPr>
          <w:b/>
          <w:szCs w:val="24"/>
        </w:rPr>
        <w:t xml:space="preserve">Természetbeni cím: </w:t>
      </w:r>
      <w:r w:rsidR="00A555FF">
        <w:rPr>
          <w:b/>
          <w:szCs w:val="24"/>
        </w:rPr>
        <w:tab/>
      </w:r>
      <w:r>
        <w:rPr>
          <w:szCs w:val="24"/>
        </w:rPr>
        <w:t xml:space="preserve">1042 Budapest, </w:t>
      </w:r>
      <w:proofErr w:type="gramStart"/>
      <w:r>
        <w:rPr>
          <w:szCs w:val="24"/>
        </w:rPr>
        <w:t>Árpád út</w:t>
      </w:r>
      <w:proofErr w:type="gramEnd"/>
      <w:r>
        <w:rPr>
          <w:szCs w:val="24"/>
        </w:rPr>
        <w:t xml:space="preserve"> 87.</w:t>
      </w:r>
    </w:p>
    <w:p w:rsidR="005D4FCB" w:rsidRDefault="005D4FCB" w:rsidP="00A555FF">
      <w:pPr>
        <w:tabs>
          <w:tab w:val="left" w:pos="3119"/>
        </w:tabs>
        <w:jc w:val="both"/>
        <w:rPr>
          <w:b/>
          <w:szCs w:val="24"/>
          <w:vertAlign w:val="superscript"/>
        </w:rPr>
      </w:pPr>
      <w:r>
        <w:rPr>
          <w:b/>
          <w:szCs w:val="24"/>
        </w:rPr>
        <w:t xml:space="preserve">Ingatlan föld területe: </w:t>
      </w:r>
      <w:r w:rsidR="00A555FF">
        <w:rPr>
          <w:b/>
          <w:szCs w:val="24"/>
        </w:rPr>
        <w:tab/>
      </w:r>
      <w:r>
        <w:rPr>
          <w:szCs w:val="24"/>
        </w:rPr>
        <w:t>1580 m</w:t>
      </w:r>
      <w:r>
        <w:rPr>
          <w:szCs w:val="24"/>
          <w:vertAlign w:val="superscript"/>
        </w:rPr>
        <w:t>2</w:t>
      </w:r>
    </w:p>
    <w:p w:rsidR="005D4FCB" w:rsidRDefault="005D4FCB" w:rsidP="00A555FF">
      <w:pPr>
        <w:tabs>
          <w:tab w:val="left" w:pos="3119"/>
        </w:tabs>
        <w:jc w:val="both"/>
        <w:rPr>
          <w:szCs w:val="24"/>
        </w:rPr>
      </w:pPr>
      <w:r>
        <w:rPr>
          <w:b/>
          <w:szCs w:val="24"/>
        </w:rPr>
        <w:t xml:space="preserve">Beépítés jellege: </w:t>
      </w:r>
      <w:r w:rsidR="00A555FF">
        <w:rPr>
          <w:b/>
          <w:szCs w:val="24"/>
        </w:rPr>
        <w:tab/>
      </w:r>
      <w:r>
        <w:rPr>
          <w:szCs w:val="24"/>
        </w:rPr>
        <w:t>belterületi, zártsorú, 52 %-ban beépített</w:t>
      </w:r>
    </w:p>
    <w:p w:rsidR="005D4FCB" w:rsidRDefault="005D4FCB" w:rsidP="00A555FF">
      <w:pPr>
        <w:tabs>
          <w:tab w:val="left" w:pos="3119"/>
        </w:tabs>
        <w:jc w:val="both"/>
        <w:rPr>
          <w:szCs w:val="24"/>
        </w:rPr>
      </w:pPr>
      <w:r>
        <w:rPr>
          <w:b/>
          <w:szCs w:val="24"/>
        </w:rPr>
        <w:t xml:space="preserve">Épület területe: </w:t>
      </w:r>
      <w:r w:rsidR="00A555FF">
        <w:rPr>
          <w:b/>
          <w:szCs w:val="24"/>
        </w:rPr>
        <w:tab/>
      </w:r>
      <w:r>
        <w:rPr>
          <w:szCs w:val="24"/>
        </w:rPr>
        <w:t>a beépítettségnek megfelelően, bruttó 822 m</w:t>
      </w:r>
      <w:r>
        <w:rPr>
          <w:szCs w:val="24"/>
          <w:vertAlign w:val="superscript"/>
        </w:rPr>
        <w:t>2</w:t>
      </w:r>
    </w:p>
    <w:p w:rsidR="005D4FCB" w:rsidRDefault="005D4FCB" w:rsidP="005D4FCB">
      <w:pPr>
        <w:jc w:val="both"/>
        <w:rPr>
          <w:szCs w:val="24"/>
        </w:rPr>
      </w:pPr>
    </w:p>
    <w:p w:rsidR="00367BD2" w:rsidRDefault="00367BD2" w:rsidP="005D4FCB">
      <w:pPr>
        <w:jc w:val="both"/>
        <w:rPr>
          <w:szCs w:val="24"/>
        </w:rPr>
      </w:pPr>
    </w:p>
    <w:p w:rsidR="005D4FCB" w:rsidRPr="000E114E" w:rsidRDefault="000E114E" w:rsidP="00A555FF">
      <w:pPr>
        <w:spacing w:after="120"/>
        <w:jc w:val="both"/>
        <w:rPr>
          <w:b/>
          <w:szCs w:val="24"/>
          <w:u w:val="single"/>
        </w:rPr>
      </w:pPr>
      <w:r w:rsidRPr="000E114E">
        <w:rPr>
          <w:b/>
          <w:szCs w:val="24"/>
          <w:u w:val="single"/>
        </w:rPr>
        <w:lastRenderedPageBreak/>
        <w:t>T</w:t>
      </w:r>
      <w:r w:rsidR="005D4FCB" w:rsidRPr="000E114E">
        <w:rPr>
          <w:b/>
          <w:szCs w:val="24"/>
          <w:u w:val="single"/>
        </w:rPr>
        <w:t>erületi adatok:</w:t>
      </w:r>
    </w:p>
    <w:p w:rsidR="005D4FCB" w:rsidRDefault="005D4FCB" w:rsidP="00367BD2">
      <w:pPr>
        <w:numPr>
          <w:ilvl w:val="0"/>
          <w:numId w:val="45"/>
        </w:numPr>
        <w:tabs>
          <w:tab w:val="left" w:pos="3119"/>
        </w:tabs>
        <w:jc w:val="both"/>
        <w:rPr>
          <w:szCs w:val="24"/>
        </w:rPr>
      </w:pPr>
      <w:r>
        <w:rPr>
          <w:szCs w:val="24"/>
        </w:rPr>
        <w:t>pinceszint</w:t>
      </w:r>
      <w:r>
        <w:rPr>
          <w:szCs w:val="24"/>
        </w:rPr>
        <w:tab/>
        <w:t>627 m</w:t>
      </w:r>
      <w:r>
        <w:rPr>
          <w:szCs w:val="24"/>
          <w:vertAlign w:val="superscript"/>
        </w:rPr>
        <w:t>2</w:t>
      </w:r>
    </w:p>
    <w:p w:rsidR="005D4FCB" w:rsidRDefault="005D4FCB" w:rsidP="00367BD2">
      <w:pPr>
        <w:numPr>
          <w:ilvl w:val="0"/>
          <w:numId w:val="45"/>
        </w:numPr>
        <w:tabs>
          <w:tab w:val="left" w:pos="3119"/>
        </w:tabs>
        <w:jc w:val="both"/>
        <w:rPr>
          <w:szCs w:val="24"/>
        </w:rPr>
      </w:pPr>
      <w:r>
        <w:rPr>
          <w:szCs w:val="24"/>
        </w:rPr>
        <w:t>földszint</w:t>
      </w:r>
      <w:r>
        <w:rPr>
          <w:szCs w:val="24"/>
        </w:rPr>
        <w:tab/>
        <w:t>634 m</w:t>
      </w:r>
      <w:r>
        <w:rPr>
          <w:szCs w:val="24"/>
          <w:vertAlign w:val="superscript"/>
        </w:rPr>
        <w:t>2</w:t>
      </w:r>
    </w:p>
    <w:p w:rsidR="005D4FCB" w:rsidRDefault="005D4FCB" w:rsidP="00367BD2">
      <w:pPr>
        <w:numPr>
          <w:ilvl w:val="0"/>
          <w:numId w:val="45"/>
        </w:numPr>
        <w:tabs>
          <w:tab w:val="left" w:pos="3119"/>
        </w:tabs>
        <w:jc w:val="both"/>
        <w:rPr>
          <w:szCs w:val="24"/>
        </w:rPr>
      </w:pPr>
      <w:r>
        <w:rPr>
          <w:szCs w:val="24"/>
        </w:rPr>
        <w:t>I. emelet</w:t>
      </w:r>
      <w:r>
        <w:rPr>
          <w:szCs w:val="24"/>
        </w:rPr>
        <w:tab/>
        <w:t>731 m</w:t>
      </w:r>
      <w:r>
        <w:rPr>
          <w:szCs w:val="24"/>
          <w:vertAlign w:val="superscript"/>
        </w:rPr>
        <w:t>2</w:t>
      </w:r>
    </w:p>
    <w:p w:rsidR="005D4FCB" w:rsidRDefault="005D4FCB" w:rsidP="00367BD2">
      <w:pPr>
        <w:numPr>
          <w:ilvl w:val="0"/>
          <w:numId w:val="45"/>
        </w:numPr>
        <w:tabs>
          <w:tab w:val="left" w:pos="3119"/>
        </w:tabs>
        <w:jc w:val="both"/>
        <w:rPr>
          <w:szCs w:val="24"/>
        </w:rPr>
      </w:pPr>
      <w:r>
        <w:rPr>
          <w:szCs w:val="24"/>
        </w:rPr>
        <w:t xml:space="preserve">II. emelet </w:t>
      </w:r>
      <w:r>
        <w:rPr>
          <w:szCs w:val="24"/>
        </w:rPr>
        <w:tab/>
        <w:t>556 m</w:t>
      </w:r>
      <w:r>
        <w:rPr>
          <w:szCs w:val="24"/>
          <w:vertAlign w:val="superscript"/>
        </w:rPr>
        <w:t>2</w:t>
      </w:r>
    </w:p>
    <w:p w:rsidR="005D4FCB" w:rsidRDefault="005D4FCB" w:rsidP="00367BD2">
      <w:pPr>
        <w:numPr>
          <w:ilvl w:val="0"/>
          <w:numId w:val="45"/>
        </w:numPr>
        <w:tabs>
          <w:tab w:val="left" w:pos="3119"/>
        </w:tabs>
        <w:jc w:val="both"/>
        <w:rPr>
          <w:szCs w:val="24"/>
        </w:rPr>
      </w:pPr>
      <w:r>
        <w:rPr>
          <w:szCs w:val="24"/>
        </w:rPr>
        <w:t>III. emelet</w:t>
      </w:r>
      <w:r>
        <w:rPr>
          <w:szCs w:val="24"/>
        </w:rPr>
        <w:tab/>
        <w:t>290 m</w:t>
      </w:r>
      <w:r>
        <w:rPr>
          <w:szCs w:val="24"/>
          <w:vertAlign w:val="superscript"/>
        </w:rPr>
        <w:t>2</w:t>
      </w:r>
    </w:p>
    <w:p w:rsidR="005D4FCB" w:rsidRDefault="005D4FCB" w:rsidP="00367BD2">
      <w:pPr>
        <w:numPr>
          <w:ilvl w:val="0"/>
          <w:numId w:val="45"/>
        </w:numPr>
        <w:tabs>
          <w:tab w:val="left" w:pos="3119"/>
        </w:tabs>
        <w:jc w:val="both"/>
        <w:rPr>
          <w:szCs w:val="24"/>
        </w:rPr>
      </w:pPr>
      <w:r>
        <w:rPr>
          <w:szCs w:val="24"/>
        </w:rPr>
        <w:t>IV. emelet</w:t>
      </w:r>
      <w:r>
        <w:rPr>
          <w:szCs w:val="24"/>
        </w:rPr>
        <w:tab/>
        <w:t>290 m</w:t>
      </w:r>
      <w:r>
        <w:rPr>
          <w:szCs w:val="24"/>
          <w:vertAlign w:val="superscript"/>
        </w:rPr>
        <w:t>2</w:t>
      </w:r>
    </w:p>
    <w:p w:rsidR="005D4FCB" w:rsidRDefault="005D4FCB" w:rsidP="00367BD2">
      <w:pPr>
        <w:numPr>
          <w:ilvl w:val="0"/>
          <w:numId w:val="45"/>
        </w:numPr>
        <w:tabs>
          <w:tab w:val="left" w:pos="3119"/>
        </w:tabs>
        <w:jc w:val="both"/>
        <w:rPr>
          <w:szCs w:val="24"/>
        </w:rPr>
      </w:pPr>
      <w:r>
        <w:rPr>
          <w:szCs w:val="24"/>
        </w:rPr>
        <w:t>V. emelet</w:t>
      </w:r>
      <w:r>
        <w:rPr>
          <w:szCs w:val="24"/>
        </w:rPr>
        <w:tab/>
        <w:t>176 m</w:t>
      </w:r>
      <w:r>
        <w:rPr>
          <w:szCs w:val="24"/>
          <w:vertAlign w:val="superscript"/>
        </w:rPr>
        <w:t>2</w:t>
      </w:r>
    </w:p>
    <w:p w:rsidR="005D4FCB" w:rsidRDefault="005D4FCB" w:rsidP="00367BD2">
      <w:pPr>
        <w:numPr>
          <w:ilvl w:val="0"/>
          <w:numId w:val="45"/>
        </w:numPr>
        <w:tabs>
          <w:tab w:val="left" w:pos="3119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 xml:space="preserve">VI emelet </w:t>
      </w:r>
      <w:proofErr w:type="gramStart"/>
      <w:r>
        <w:rPr>
          <w:szCs w:val="24"/>
          <w:u w:val="single"/>
        </w:rPr>
        <w:t>liftg</w:t>
      </w:r>
      <w:r w:rsidR="00367BD2">
        <w:rPr>
          <w:szCs w:val="24"/>
          <w:u w:val="single"/>
        </w:rPr>
        <w:t>ép</w:t>
      </w:r>
      <w:r>
        <w:rPr>
          <w:szCs w:val="24"/>
          <w:u w:val="single"/>
        </w:rPr>
        <w:t>h</w:t>
      </w:r>
      <w:r w:rsidR="00367BD2">
        <w:rPr>
          <w:szCs w:val="24"/>
          <w:u w:val="single"/>
        </w:rPr>
        <w:t>áz</w:t>
      </w:r>
      <w:r>
        <w:rPr>
          <w:szCs w:val="24"/>
          <w:u w:val="single"/>
        </w:rPr>
        <w:tab/>
        <w:t xml:space="preserve">  10</w:t>
      </w:r>
      <w:proofErr w:type="gramEnd"/>
      <w:r>
        <w:rPr>
          <w:szCs w:val="24"/>
          <w:u w:val="single"/>
        </w:rPr>
        <w:t xml:space="preserve"> m</w:t>
      </w:r>
      <w:r>
        <w:rPr>
          <w:szCs w:val="24"/>
          <w:u w:val="single"/>
          <w:vertAlign w:val="superscript"/>
        </w:rPr>
        <w:t>2</w:t>
      </w:r>
    </w:p>
    <w:p w:rsidR="005D4FCB" w:rsidRDefault="005D4FCB" w:rsidP="000E114E">
      <w:pPr>
        <w:tabs>
          <w:tab w:val="left" w:pos="2977"/>
        </w:tabs>
        <w:jc w:val="both"/>
        <w:rPr>
          <w:b/>
          <w:i/>
          <w:szCs w:val="24"/>
        </w:rPr>
      </w:pPr>
      <w:proofErr w:type="gramStart"/>
      <w:r>
        <w:rPr>
          <w:b/>
          <w:i/>
          <w:szCs w:val="24"/>
        </w:rPr>
        <w:t>alapterület</w:t>
      </w:r>
      <w:proofErr w:type="gramEnd"/>
      <w:r>
        <w:rPr>
          <w:b/>
          <w:i/>
          <w:szCs w:val="24"/>
        </w:rPr>
        <w:t xml:space="preserve"> (nettó) </w:t>
      </w:r>
      <w:proofErr w:type="spellStart"/>
      <w:r>
        <w:rPr>
          <w:b/>
          <w:i/>
          <w:szCs w:val="24"/>
        </w:rPr>
        <w:t>össz</w:t>
      </w:r>
      <w:proofErr w:type="spellEnd"/>
      <w:r>
        <w:rPr>
          <w:b/>
          <w:i/>
          <w:szCs w:val="24"/>
        </w:rPr>
        <w:t xml:space="preserve">: </w:t>
      </w:r>
      <w:r w:rsidR="00367BD2">
        <w:rPr>
          <w:b/>
          <w:i/>
          <w:szCs w:val="24"/>
        </w:rPr>
        <w:tab/>
      </w:r>
      <w:r>
        <w:rPr>
          <w:b/>
          <w:i/>
          <w:szCs w:val="24"/>
        </w:rPr>
        <w:t>3</w:t>
      </w:r>
      <w:r w:rsidR="000E114E">
        <w:rPr>
          <w:b/>
          <w:i/>
          <w:szCs w:val="24"/>
        </w:rPr>
        <w:t xml:space="preserve"> </w:t>
      </w:r>
      <w:r>
        <w:rPr>
          <w:b/>
          <w:i/>
          <w:szCs w:val="24"/>
        </w:rPr>
        <w:t>314 m</w:t>
      </w:r>
      <w:r>
        <w:rPr>
          <w:b/>
          <w:i/>
          <w:szCs w:val="24"/>
          <w:vertAlign w:val="superscript"/>
        </w:rPr>
        <w:t>2</w:t>
      </w:r>
    </w:p>
    <w:p w:rsidR="005D4FCB" w:rsidRDefault="005D4FCB" w:rsidP="00A555FF">
      <w:pPr>
        <w:spacing w:line="276" w:lineRule="auto"/>
        <w:jc w:val="both"/>
        <w:rPr>
          <w:szCs w:val="24"/>
        </w:rPr>
      </w:pPr>
    </w:p>
    <w:p w:rsidR="00A555FF" w:rsidRPr="00A555FF" w:rsidRDefault="00A555FF" w:rsidP="00A555FF">
      <w:pPr>
        <w:spacing w:line="276" w:lineRule="auto"/>
        <w:jc w:val="both"/>
        <w:rPr>
          <w:szCs w:val="24"/>
        </w:rPr>
      </w:pP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>Épület leírás: „U” alakú épületegyüttes, 3 utcával határolva, négyszög alakú zárt belső udvarral. „A” és „C” épületben önálló lépcsőházak vannak.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>Épület tartószerkezete: függőleges vasbeton pillérváz, vízszintes Bohn födémmel.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>Homlokzat és tető: téglafalazat, 10 cm vastag hőszigeteléssel, lapos tetős kialakítással.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 xml:space="preserve">Burkolatok: folyosókon, lépcsőházakban mozaiklap burkolat, irodákban PVC padlóburkolat van. Oldalfalakon olajlábazat és </w:t>
      </w:r>
      <w:proofErr w:type="spellStart"/>
      <w:r>
        <w:rPr>
          <w:szCs w:val="24"/>
        </w:rPr>
        <w:t>diszperzites</w:t>
      </w:r>
      <w:proofErr w:type="spellEnd"/>
      <w:r>
        <w:rPr>
          <w:szCs w:val="24"/>
        </w:rPr>
        <w:t xml:space="preserve"> festés van.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>Belső nyílászárók: fa lemezajtók, minősített helyiségeken rácsozattal.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>Épületgépészet: távfűtés, gravitációs szellőzés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>Épületvillamosság: alumínium vezetékek, hagyományos fényforrással (izzó, T8 fénycső) ellátott lámpatestek, földelés hiányossága, korszerűtlen és szabálytalan fő- és szinti elosztószekrények.</w:t>
      </w:r>
    </w:p>
    <w:p w:rsidR="005D4FCB" w:rsidRDefault="005D4FCB" w:rsidP="005D4FCB">
      <w:pPr>
        <w:jc w:val="both"/>
        <w:rPr>
          <w:sz w:val="22"/>
          <w:szCs w:val="22"/>
        </w:rPr>
      </w:pPr>
    </w:p>
    <w:p w:rsidR="005D4FCB" w:rsidRDefault="005D4FCB" w:rsidP="005D4FCB">
      <w:pPr>
        <w:numPr>
          <w:ilvl w:val="0"/>
          <w:numId w:val="44"/>
        </w:numPr>
        <w:jc w:val="both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Tervezési Feladat részletezése:</w:t>
      </w:r>
    </w:p>
    <w:p w:rsidR="005D4FCB" w:rsidRDefault="005D4FCB" w:rsidP="005D4FCB">
      <w:pPr>
        <w:jc w:val="both"/>
        <w:rPr>
          <w:sz w:val="22"/>
          <w:szCs w:val="22"/>
        </w:rPr>
      </w:pPr>
    </w:p>
    <w:p w:rsidR="005D4FCB" w:rsidRDefault="005D4FCB" w:rsidP="005D4FCB">
      <w:pPr>
        <w:spacing w:after="120"/>
        <w:jc w:val="both"/>
        <w:rPr>
          <w:b/>
          <w:i/>
          <w:szCs w:val="24"/>
        </w:rPr>
      </w:pPr>
      <w:r>
        <w:rPr>
          <w:b/>
          <w:i/>
          <w:szCs w:val="24"/>
        </w:rPr>
        <w:t>3.1. Ajánlati - tender tervdokumentáció készítése 8 példányban.</w:t>
      </w:r>
    </w:p>
    <w:p w:rsidR="005D4FCB" w:rsidRDefault="005D4FCB" w:rsidP="005D4FCB">
      <w:pPr>
        <w:spacing w:after="120"/>
        <w:jc w:val="both"/>
        <w:rPr>
          <w:szCs w:val="24"/>
          <w:u w:val="single"/>
        </w:rPr>
      </w:pPr>
      <w:r>
        <w:rPr>
          <w:szCs w:val="24"/>
          <w:u w:val="single"/>
        </w:rPr>
        <w:t>Építész tervezési feladat: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A tervezett állapotban a jelenlegi funkciók átcsoportosítása egy optimális előírásoknak megfelelő elhelyezéshez.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Az „A” épület földszinti női öltözőben jelenleg nincs zuhanyozó, ezért át kell helyezni a „C” épületbe.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A „C” épületben a férfi öltözőhöz nem tartozik közvetlenül vizesblokk, az a folyosó másik végén van, 1 zuhanyállással. A jelenlegi szolgálatirányítás áthelyezésre kerül a mostani öltöző egy részére, a férfiöltöző pedig a megüresedő részre, közvetlenül csatlakozik a vizesblokkhoz. Szükséges továbbá a vizes helyiségek üzemi víz elleni szigetelése, jelenleg a lépcsőház folyamatosan ázik a zuhanyozótól.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 xml:space="preserve">A földszinti ügyelet korábban áthelyezésre került készenlétként a IV. emeletre, helyiségei jelenleg kihasználatlanok. Itt kerül kialakításra egy korszerű panaszfelvevő, ügyfél váró helyiség, áthelyezve ide az V. </w:t>
      </w:r>
      <w:proofErr w:type="gramStart"/>
      <w:r>
        <w:rPr>
          <w:szCs w:val="24"/>
        </w:rPr>
        <w:t>emeletről</w:t>
      </w:r>
      <w:proofErr w:type="gramEnd"/>
      <w:r>
        <w:rPr>
          <w:szCs w:val="24"/>
        </w:rPr>
        <w:t xml:space="preserve"> a konyha területéről a büfét. Továbbá az anyagi</w:t>
      </w:r>
      <w:r w:rsidR="000E114E">
        <w:rPr>
          <w:szCs w:val="24"/>
        </w:rPr>
        <w:t>- pénzügyi előadó és raktárai.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Az V. emeleten a volt konyha területén a helyiségek egybenyitásával kell létrehozni egy oktató kabinetet, mely a továbbképzések, előadások, értekezletek, operatív megbeszélések helye lesz, csatlakoztatva mindezekhez a folyosóról nyílóan egy technikai helyiség.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Az A épület III. és IV. emeletén a nagyterű irodák leválasztása.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A kivitelezési munkák megkezdéséhez a Biztonsági és Egészségvédelmi Terv elkészítése.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Udvari csatornahálózat felújításához az udvar térburkolása.</w:t>
      </w:r>
    </w:p>
    <w:p w:rsidR="005D4FCB" w:rsidRDefault="005D4FCB" w:rsidP="005D4FCB">
      <w:pPr>
        <w:jc w:val="both"/>
        <w:rPr>
          <w:szCs w:val="24"/>
        </w:rPr>
      </w:pPr>
    </w:p>
    <w:p w:rsidR="005D4FCB" w:rsidRDefault="005D4FCB" w:rsidP="005D4FCB">
      <w:pPr>
        <w:spacing w:after="120"/>
        <w:jc w:val="both"/>
        <w:rPr>
          <w:szCs w:val="24"/>
          <w:u w:val="single"/>
        </w:rPr>
      </w:pPr>
      <w:r>
        <w:rPr>
          <w:szCs w:val="24"/>
          <w:u w:val="single"/>
        </w:rPr>
        <w:t>Épületgépész tervezési feladat: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 xml:space="preserve">A belső udvari csatornahálózat felújítása. (Esőzésekkor rendszeresen visszaáramló szennyvíz elárasztja a pincei területeket, amely mind higiéniai, mind az épület állagmegóvási tekintetében nem elfogadható.) 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Teljes gépészeti alapszerelés cseréje. (Az elmúlt időszakban rendszeressé vált a csőhálózaton keletkezett hibák javítása, mely a vezetékrendszer korából adódóan ered. Ennek következtében a használati víz elszámolásra kerülő mennyisége nagymértékben megnőtt. A hálózat teljes cseréjével a feleslegesen elfolyt és kifizetett vízmennyiség drasztikusan csökkenthető.)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A vizesblokkok felújítása. A szaniterek és elektromos berendezések elhasználódása miatt elvégzett cserék mellett az építészeti felújítás is.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 xml:space="preserve">A vizesblokkok meleg víz hálózatának a FŐTÁV Zrt. által biztosított </w:t>
      </w:r>
      <w:proofErr w:type="spellStart"/>
      <w:r>
        <w:rPr>
          <w:szCs w:val="24"/>
        </w:rPr>
        <w:t>melegvíz</w:t>
      </w:r>
      <w:proofErr w:type="spellEnd"/>
      <w:r>
        <w:rPr>
          <w:szCs w:val="24"/>
        </w:rPr>
        <w:t xml:space="preserve"> rendszerre történő átkötése, jelenleg a zuhanyzókban a meleg vizet a FŐTÁV biztosítja, míg a mosdó helyiségekben 10 l-es átfolyós elektromos vízmelegítők biztosítják. </w:t>
      </w:r>
      <w:proofErr w:type="spellStart"/>
      <w:r>
        <w:rPr>
          <w:szCs w:val="24"/>
        </w:rPr>
        <w:t>FŐTÁV-val</w:t>
      </w:r>
      <w:proofErr w:type="spellEnd"/>
      <w:r>
        <w:rPr>
          <w:szCs w:val="24"/>
        </w:rPr>
        <w:t xml:space="preserve"> való szükség szerinti egyeztetések.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 xml:space="preserve">A 2010. évben felújított </w:t>
      </w:r>
      <w:proofErr w:type="spellStart"/>
      <w:r>
        <w:rPr>
          <w:szCs w:val="24"/>
        </w:rPr>
        <w:t>hőközpont</w:t>
      </w:r>
      <w:proofErr w:type="spellEnd"/>
      <w:r>
        <w:rPr>
          <w:szCs w:val="24"/>
        </w:rPr>
        <w:t xml:space="preserve"> által biztosított fűtés jelenleg tagos lemez </w:t>
      </w:r>
      <w:proofErr w:type="spellStart"/>
      <w:r>
        <w:rPr>
          <w:szCs w:val="24"/>
        </w:rPr>
        <w:t>hőleadókkal</w:t>
      </w:r>
      <w:proofErr w:type="spellEnd"/>
      <w:r>
        <w:rPr>
          <w:szCs w:val="24"/>
        </w:rPr>
        <w:t xml:space="preserve"> van biztosítva. A jelenlegi hálózat cseréje, a </w:t>
      </w:r>
      <w:proofErr w:type="spellStart"/>
      <w:r>
        <w:rPr>
          <w:szCs w:val="24"/>
        </w:rPr>
        <w:t>hőtehetetlenségből</w:t>
      </w:r>
      <w:proofErr w:type="spellEnd"/>
      <w:r>
        <w:rPr>
          <w:szCs w:val="24"/>
        </w:rPr>
        <w:t xml:space="preserve"> adódó veszteség minimalizálásához, valamint a radiátorok szabályozható termosztatikus szelepekkel történő felszerelése.</w:t>
      </w:r>
    </w:p>
    <w:p w:rsidR="005D4FCB" w:rsidRDefault="005D4FCB" w:rsidP="005D4FCB">
      <w:pPr>
        <w:spacing w:after="80"/>
        <w:ind w:left="360"/>
        <w:jc w:val="both"/>
        <w:rPr>
          <w:szCs w:val="24"/>
        </w:rPr>
      </w:pPr>
      <w:r>
        <w:rPr>
          <w:szCs w:val="24"/>
        </w:rPr>
        <w:t>Tervezési feladat továbbá, hogy a felújítás alatt a kapitányságon végzett munka zavartalanságának érdekében a technikai helyiségek – szerverszoba, szünetmentes áramforrás helyiség, telefonközpont – hűtését a kivitelezési munkálatok alatt is biztosítani kell.</w:t>
      </w:r>
    </w:p>
    <w:p w:rsidR="005D4FCB" w:rsidRDefault="005D4FCB" w:rsidP="005D4FCB">
      <w:pPr>
        <w:jc w:val="both"/>
        <w:rPr>
          <w:szCs w:val="24"/>
        </w:rPr>
      </w:pPr>
    </w:p>
    <w:p w:rsidR="005D4FCB" w:rsidRDefault="005D4FCB" w:rsidP="005D4FCB">
      <w:pPr>
        <w:spacing w:after="120"/>
        <w:jc w:val="both"/>
        <w:rPr>
          <w:szCs w:val="24"/>
          <w:u w:val="single"/>
        </w:rPr>
      </w:pPr>
      <w:r>
        <w:rPr>
          <w:szCs w:val="24"/>
          <w:u w:val="single"/>
        </w:rPr>
        <w:t>Épületvillamossági tervezési feladat:</w:t>
      </w:r>
    </w:p>
    <w:p w:rsidR="005D4FCB" w:rsidRDefault="005D4FCB" w:rsidP="005D4FCB">
      <w:pPr>
        <w:ind w:left="360"/>
        <w:jc w:val="both"/>
        <w:rPr>
          <w:szCs w:val="24"/>
        </w:rPr>
      </w:pPr>
      <w:r>
        <w:rPr>
          <w:szCs w:val="24"/>
        </w:rPr>
        <w:t>Új az „A” és „B” épületrészeknek 0,4 kV-os villamos főelosztó tervezése és engedélyeztetése – pl.: ELMŰ -, az „A</w:t>
      </w:r>
      <w:proofErr w:type="gramStart"/>
      <w:r>
        <w:rPr>
          <w:szCs w:val="24"/>
        </w:rPr>
        <w:t>” épületszárny</w:t>
      </w:r>
      <w:proofErr w:type="gramEnd"/>
      <w:r>
        <w:rPr>
          <w:szCs w:val="24"/>
        </w:rPr>
        <w:t xml:space="preserve"> főelosztó jelenlegi földszinti helyiségből a pincébe történő áthelyezése. Helyére kerül a szolgálatot teljesítő objektumőr a főbejárati lépcső után a folyosószakaszról, így megnő az ügyfélváró területe.</w:t>
      </w:r>
    </w:p>
    <w:p w:rsidR="005D4FCB" w:rsidRDefault="005D4FCB" w:rsidP="005D4FCB">
      <w:pPr>
        <w:ind w:left="360"/>
        <w:jc w:val="both"/>
        <w:rPr>
          <w:szCs w:val="24"/>
        </w:rPr>
      </w:pPr>
    </w:p>
    <w:p w:rsidR="005D4FCB" w:rsidRDefault="005D4FCB" w:rsidP="005D4FCB">
      <w:pPr>
        <w:ind w:left="360"/>
        <w:jc w:val="both"/>
        <w:rPr>
          <w:szCs w:val="24"/>
        </w:rPr>
      </w:pPr>
      <w:r>
        <w:rPr>
          <w:szCs w:val="24"/>
        </w:rPr>
        <w:t xml:space="preserve">Az épület szinti- és technológiai elosztóinak, valamint a mért fővezetékek cseréje. (Az 1970-es években beépítésre került vezetékek nem a jelenlegi terhelésre lettek méretezve, így azokon a megnövekedett átfolyó áramerősség magasabb </w:t>
      </w:r>
      <w:proofErr w:type="spellStart"/>
      <w:r>
        <w:rPr>
          <w:szCs w:val="24"/>
        </w:rPr>
        <w:t>hőveszteséget</w:t>
      </w:r>
      <w:proofErr w:type="spellEnd"/>
      <w:r>
        <w:rPr>
          <w:szCs w:val="24"/>
        </w:rPr>
        <w:t xml:space="preserve"> von maga után, melynek „biztosítására” az ELMŰ által rendelkezésre bocsátott hálózatból többletenergiát vesz fel a villamos rendszer.) </w:t>
      </w:r>
    </w:p>
    <w:p w:rsidR="005D4FCB" w:rsidRDefault="005D4FCB" w:rsidP="005D4FCB">
      <w:pPr>
        <w:ind w:left="360"/>
        <w:jc w:val="both"/>
        <w:rPr>
          <w:i/>
          <w:szCs w:val="24"/>
        </w:rPr>
      </w:pPr>
    </w:p>
    <w:p w:rsidR="005D4FCB" w:rsidRDefault="005D4FCB" w:rsidP="005D4FCB">
      <w:pPr>
        <w:ind w:left="360"/>
        <w:jc w:val="both"/>
        <w:rPr>
          <w:szCs w:val="24"/>
        </w:rPr>
      </w:pPr>
      <w:r>
        <w:rPr>
          <w:szCs w:val="24"/>
        </w:rPr>
        <w:t>A vezetékhálózat tervezése és cseréje az előbbi pontban leírtaknak megfelelően. Szétválasztva a normál hálózatra – világítási és erőátviteli – és a szünetmentes hálózatra – biztonsági világításra és számítógépes erőátvitelire.</w:t>
      </w:r>
    </w:p>
    <w:p w:rsidR="005D4FCB" w:rsidRDefault="005D4FCB" w:rsidP="005D4FCB">
      <w:pPr>
        <w:ind w:left="360"/>
        <w:jc w:val="both"/>
        <w:rPr>
          <w:i/>
          <w:szCs w:val="24"/>
        </w:rPr>
      </w:pPr>
    </w:p>
    <w:p w:rsidR="005D4FCB" w:rsidRDefault="005D4FCB" w:rsidP="005D4FCB">
      <w:pPr>
        <w:ind w:left="360"/>
        <w:jc w:val="both"/>
        <w:rPr>
          <w:szCs w:val="24"/>
        </w:rPr>
      </w:pPr>
      <w:r>
        <w:rPr>
          <w:szCs w:val="24"/>
        </w:rPr>
        <w:t xml:space="preserve">A normál hálózat vezetékrendszerét vagy süllyesztett szereléssel, vagy álmennyezett esetén PASZ szerelőtálcával és abból leágaztatott süllyesztett szereléssel tervezendő. A számítógépes hálózat vezetékeit a </w:t>
      </w:r>
      <w:proofErr w:type="spellStart"/>
      <w:r>
        <w:rPr>
          <w:szCs w:val="24"/>
        </w:rPr>
        <w:t>parapett</w:t>
      </w:r>
      <w:proofErr w:type="spellEnd"/>
      <w:r>
        <w:rPr>
          <w:szCs w:val="24"/>
        </w:rPr>
        <w:t xml:space="preserve"> csatornában, falon kívül, az ablak alatt kell végigvinni az épületen.</w:t>
      </w:r>
    </w:p>
    <w:p w:rsidR="005D4FCB" w:rsidRDefault="005D4FCB" w:rsidP="005D4FCB">
      <w:pPr>
        <w:ind w:left="360"/>
        <w:jc w:val="both"/>
        <w:rPr>
          <w:i/>
          <w:szCs w:val="24"/>
        </w:rPr>
      </w:pPr>
    </w:p>
    <w:p w:rsidR="005D4FCB" w:rsidRDefault="005D4FCB" w:rsidP="005D4FCB">
      <w:pPr>
        <w:ind w:left="360"/>
        <w:jc w:val="both"/>
        <w:rPr>
          <w:szCs w:val="24"/>
        </w:rPr>
      </w:pPr>
      <w:r>
        <w:rPr>
          <w:szCs w:val="24"/>
        </w:rPr>
        <w:t xml:space="preserve">A világítási hálózat lámpatestei a kor igényeinek megfelelő energiatakarékos, az irodákban külső fényviszonyok figyelembevételével helyiségenként automatikus </w:t>
      </w:r>
      <w:r>
        <w:rPr>
          <w:szCs w:val="24"/>
        </w:rPr>
        <w:lastRenderedPageBreak/>
        <w:t>vezérléssel -</w:t>
      </w:r>
      <w:r>
        <w:rPr>
          <w:i/>
          <w:szCs w:val="24"/>
        </w:rPr>
        <w:t xml:space="preserve"> felhasználó kizárásával - </w:t>
      </w:r>
      <w:r>
        <w:rPr>
          <w:szCs w:val="24"/>
        </w:rPr>
        <w:t xml:space="preserve">ellátott, számítógépes munkaállomások kritériumainak megfelelő LED fényforrással szerelt legyen. </w:t>
      </w:r>
    </w:p>
    <w:p w:rsidR="005D4FCB" w:rsidRDefault="005D4FCB" w:rsidP="005D4FCB">
      <w:pPr>
        <w:ind w:left="360"/>
        <w:jc w:val="both"/>
        <w:rPr>
          <w:szCs w:val="24"/>
        </w:rPr>
      </w:pPr>
      <w:r>
        <w:rPr>
          <w:szCs w:val="24"/>
        </w:rPr>
        <w:t>Az épületet MSZ EN 1838 szabvány szerinti tartalékvilágítással – biztonsági- és irányfény világítás – kell ellátni, mely központi akkumulátoros, egyedi címzéses felügyelettel ellátott lámpatestekből épül fel.</w:t>
      </w:r>
    </w:p>
    <w:p w:rsidR="005D4FCB" w:rsidRDefault="005D4FCB" w:rsidP="005D4FCB">
      <w:pPr>
        <w:ind w:left="360"/>
        <w:jc w:val="both"/>
        <w:rPr>
          <w:i/>
          <w:szCs w:val="24"/>
        </w:rPr>
      </w:pPr>
    </w:p>
    <w:p w:rsidR="005D4FCB" w:rsidRDefault="005D4FCB" w:rsidP="005D4FCB">
      <w:pPr>
        <w:ind w:left="360"/>
        <w:jc w:val="both"/>
        <w:rPr>
          <w:szCs w:val="24"/>
        </w:rPr>
      </w:pPr>
      <w:r>
        <w:rPr>
          <w:szCs w:val="24"/>
        </w:rPr>
        <w:t>Az épület földelési és EPH rendszerét felül kell vizsgálni, és az MSZ 2364 illetve az MSZ HD 60364 szabványsorozatokban, valamint egyéb szabályzatokban, szabványokban leírtak szerint kell kialakítani.</w:t>
      </w:r>
    </w:p>
    <w:p w:rsidR="005D4FCB" w:rsidRDefault="005D4FCB" w:rsidP="005D4FCB">
      <w:pPr>
        <w:jc w:val="both"/>
        <w:rPr>
          <w:szCs w:val="24"/>
        </w:rPr>
      </w:pP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 xml:space="preserve">új méretlen ELMŰ </w:t>
      </w:r>
      <w:proofErr w:type="spellStart"/>
      <w:r>
        <w:rPr>
          <w:szCs w:val="24"/>
        </w:rPr>
        <w:t>betáp</w:t>
      </w:r>
      <w:proofErr w:type="spellEnd"/>
      <w:r>
        <w:rPr>
          <w:szCs w:val="24"/>
        </w:rPr>
        <w:t xml:space="preserve"> és villamos fogyasztás mérőhely tervezése, szakhatósági egyeztetésekkel, és engedélyeztetéssel</w:t>
      </w: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>0,4 KV villamos főelosztó tervezése</w:t>
      </w: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>0,4 KV villamos fővezeték hálózat tervezése</w:t>
      </w: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>villamos szintelosztók és technológiai elosztók tervezése</w:t>
      </w: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>általános világítási, erőátviteli és szünetmentes hálózatok tervei</w:t>
      </w: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>tartószerkezetek: kábeltálca, szerelvénycsatorna, védőcső nyomvonalak tervezése</w:t>
      </w: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>központi szünetmentes berendezés tervezése</w:t>
      </w: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>külső diesel aggregátor csatlakozó tervezése az Árpád úti homlokzatra</w:t>
      </w: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>földelések, EPH rendszer</w:t>
      </w:r>
    </w:p>
    <w:p w:rsidR="005D4FCB" w:rsidRDefault="005D4FCB" w:rsidP="005D4FCB">
      <w:pPr>
        <w:numPr>
          <w:ilvl w:val="0"/>
          <w:numId w:val="46"/>
        </w:numPr>
        <w:jc w:val="both"/>
        <w:rPr>
          <w:szCs w:val="24"/>
        </w:rPr>
      </w:pPr>
      <w:r>
        <w:rPr>
          <w:szCs w:val="24"/>
        </w:rPr>
        <w:t>biztonsági világítási rendszer</w:t>
      </w:r>
    </w:p>
    <w:p w:rsidR="005D4FCB" w:rsidRDefault="005D4FCB" w:rsidP="005D4FCB">
      <w:pPr>
        <w:jc w:val="both"/>
        <w:rPr>
          <w:szCs w:val="24"/>
        </w:rPr>
      </w:pPr>
    </w:p>
    <w:p w:rsidR="005D4FCB" w:rsidRDefault="005D4FCB" w:rsidP="005D4FCB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3.2. Költségvetési kiírások készítése: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 xml:space="preserve">A felújítási munka pályáztatásához szükséges árazatlan költségvetési kiírás készítése a tender tervdokumentáció mellékleteként. </w:t>
      </w:r>
    </w:p>
    <w:p w:rsidR="005D4FCB" w:rsidRDefault="005D4FCB" w:rsidP="005D4FCB">
      <w:pPr>
        <w:jc w:val="both"/>
        <w:rPr>
          <w:szCs w:val="24"/>
        </w:rPr>
      </w:pPr>
    </w:p>
    <w:p w:rsidR="005D4FCB" w:rsidRDefault="005D4FCB" w:rsidP="005D4FCB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3.3. A tervezői művezetés díjának megadása szakáganként: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 xml:space="preserve">A kivitelezés megrendeléséhez szükséges tervezői művezetés / alkalom megadása. A tervező által szükségesnek tartott alkalom megajánlásával együtt. </w:t>
      </w:r>
    </w:p>
    <w:p w:rsidR="005D4FCB" w:rsidRDefault="005D4FCB" w:rsidP="005D4FCB">
      <w:pPr>
        <w:jc w:val="both"/>
        <w:rPr>
          <w:szCs w:val="24"/>
        </w:rPr>
      </w:pPr>
    </w:p>
    <w:p w:rsidR="005D4FCB" w:rsidRDefault="005D4FCB" w:rsidP="005D4FCB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3.4. Szállítási határidők: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>3.1. pontban meghatározott dokumentáció átadási határidejének megadása:</w:t>
      </w:r>
    </w:p>
    <w:p w:rsidR="005D4FCB" w:rsidRDefault="005D4FCB" w:rsidP="005D4FCB">
      <w:pPr>
        <w:jc w:val="both"/>
        <w:rPr>
          <w:szCs w:val="24"/>
        </w:rPr>
      </w:pPr>
    </w:p>
    <w:p w:rsidR="005D4FCB" w:rsidRDefault="005D4FCB" w:rsidP="005D4FCB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3.5. A kivitelezésre vonatkozó becsült tervezői költségbecslés megadása:</w:t>
      </w:r>
    </w:p>
    <w:p w:rsidR="005D4FCB" w:rsidRDefault="005D4FCB" w:rsidP="005D4FCB">
      <w:pPr>
        <w:jc w:val="both"/>
        <w:rPr>
          <w:szCs w:val="24"/>
        </w:rPr>
      </w:pPr>
      <w:r>
        <w:rPr>
          <w:szCs w:val="24"/>
        </w:rPr>
        <w:t>A felújításra vonatkozó közbeszerzési eljárás indításához szükséges kalkulált bekerülési költség meghatározása.</w:t>
      </w:r>
    </w:p>
    <w:p w:rsidR="005D4FCB" w:rsidRDefault="005D4FCB" w:rsidP="005D4FCB">
      <w:pPr>
        <w:jc w:val="both"/>
        <w:rPr>
          <w:szCs w:val="24"/>
        </w:rPr>
      </w:pPr>
    </w:p>
    <w:p w:rsidR="005D4FCB" w:rsidRDefault="005D4FCB" w:rsidP="005D4FCB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A tervezői ajánlatban szükséges külön költségsoronként megadni a tenderi dokumentáció és egyeztetés és a tervezői művezetés díját, valamint az ajánlat érvényességének idejét.</w:t>
      </w:r>
    </w:p>
    <w:p w:rsidR="005D4FCB" w:rsidRDefault="005D4FCB" w:rsidP="000E114E">
      <w:pPr>
        <w:spacing w:line="276" w:lineRule="auto"/>
        <w:jc w:val="both"/>
        <w:rPr>
          <w:szCs w:val="24"/>
        </w:rPr>
      </w:pPr>
    </w:p>
    <w:p w:rsidR="005D4FCB" w:rsidRDefault="005D4FCB" w:rsidP="000E114E">
      <w:pPr>
        <w:spacing w:line="276" w:lineRule="auto"/>
      </w:pPr>
    </w:p>
    <w:p w:rsidR="005D4FCB" w:rsidRDefault="005D4FCB" w:rsidP="000E114E">
      <w:pPr>
        <w:spacing w:line="276" w:lineRule="auto"/>
      </w:pPr>
    </w:p>
    <w:p w:rsidR="000E114E" w:rsidRDefault="000E114E" w:rsidP="000E114E">
      <w:pPr>
        <w:spacing w:line="276" w:lineRule="auto"/>
      </w:pPr>
    </w:p>
    <w:p w:rsidR="000E114E" w:rsidRDefault="000E114E" w:rsidP="000E114E">
      <w:pPr>
        <w:spacing w:line="276" w:lineRule="auto"/>
      </w:pPr>
    </w:p>
    <w:p w:rsidR="000E114E" w:rsidRDefault="000E114E" w:rsidP="000E114E">
      <w:pPr>
        <w:spacing w:line="276" w:lineRule="auto"/>
      </w:pPr>
    </w:p>
    <w:p w:rsidR="000E114E" w:rsidRDefault="000E114E" w:rsidP="000E114E">
      <w:pPr>
        <w:spacing w:line="276" w:lineRule="auto"/>
      </w:pPr>
    </w:p>
    <w:p w:rsidR="000E114E" w:rsidRDefault="000E114E" w:rsidP="000E114E">
      <w:pPr>
        <w:spacing w:line="276" w:lineRule="auto"/>
      </w:pPr>
    </w:p>
    <w:p w:rsidR="005D4FCB" w:rsidRDefault="005D4FCB" w:rsidP="000E114E">
      <w:pPr>
        <w:spacing w:line="276" w:lineRule="auto"/>
      </w:pPr>
    </w:p>
    <w:p w:rsidR="000E114E" w:rsidRDefault="000E114E" w:rsidP="000E114E">
      <w:pPr>
        <w:spacing w:line="276" w:lineRule="auto"/>
      </w:pPr>
    </w:p>
    <w:p w:rsidR="000E114E" w:rsidRDefault="000E114E" w:rsidP="000E114E">
      <w:pPr>
        <w:spacing w:line="276" w:lineRule="auto"/>
      </w:pPr>
    </w:p>
    <w:p w:rsidR="00421BB7" w:rsidRPr="005D4FCB" w:rsidRDefault="00421BB7">
      <w:pPr>
        <w:keepNext/>
        <w:jc w:val="center"/>
        <w:outlineLvl w:val="0"/>
        <w:rPr>
          <w:b/>
          <w:sz w:val="28"/>
          <w:szCs w:val="28"/>
        </w:rPr>
      </w:pPr>
      <w:r w:rsidRPr="005D4FCB">
        <w:rPr>
          <w:b/>
          <w:sz w:val="28"/>
          <w:szCs w:val="28"/>
        </w:rPr>
        <w:t>ÉPÍTÉSZ MŰSZAKI LEÍRÁS</w:t>
      </w:r>
    </w:p>
    <w:p w:rsidR="00421BB7" w:rsidRDefault="00421BB7" w:rsidP="00D552EE">
      <w:pPr>
        <w:keepNext/>
        <w:outlineLvl w:val="0"/>
      </w:pPr>
    </w:p>
    <w:p w:rsidR="00982D60" w:rsidRDefault="00982D60" w:rsidP="00982D60">
      <w:pPr>
        <w:tabs>
          <w:tab w:val="left" w:pos="1440"/>
        </w:tabs>
        <w:ind w:left="4248"/>
        <w:rPr>
          <w:b/>
          <w:szCs w:val="24"/>
        </w:rPr>
      </w:pPr>
    </w:p>
    <w:p w:rsidR="002A397E" w:rsidRDefault="002A397E" w:rsidP="002A397E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1042  BUDAPEST, </w:t>
      </w:r>
      <w:proofErr w:type="gramStart"/>
      <w:r>
        <w:rPr>
          <w:bCs/>
          <w:sz w:val="28"/>
          <w:szCs w:val="28"/>
        </w:rPr>
        <w:t>ÁRPÁD  ÚT</w:t>
      </w:r>
      <w:proofErr w:type="gramEnd"/>
      <w:r>
        <w:rPr>
          <w:bCs/>
          <w:sz w:val="28"/>
          <w:szCs w:val="28"/>
        </w:rPr>
        <w:t xml:space="preserve"> 87. sz.  70 882 hrsz. alatti</w:t>
      </w:r>
    </w:p>
    <w:p w:rsidR="002A397E" w:rsidRDefault="002A397E" w:rsidP="002A397E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IV. kerületi Rendőrkapitányság belső felújításának</w:t>
      </w:r>
    </w:p>
    <w:p w:rsidR="002A397E" w:rsidRDefault="002A397E" w:rsidP="002A397E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tenderterve</w:t>
      </w:r>
      <w:proofErr w:type="gramEnd"/>
    </w:p>
    <w:p w:rsidR="003D168A" w:rsidRDefault="003D168A" w:rsidP="000E114E">
      <w:pPr>
        <w:spacing w:line="276" w:lineRule="auto"/>
        <w:rPr>
          <w:szCs w:val="24"/>
        </w:rPr>
      </w:pPr>
    </w:p>
    <w:p w:rsidR="003D168A" w:rsidRDefault="003D168A" w:rsidP="000E114E">
      <w:pPr>
        <w:spacing w:line="276" w:lineRule="auto"/>
        <w:rPr>
          <w:szCs w:val="24"/>
        </w:rPr>
      </w:pPr>
    </w:p>
    <w:p w:rsidR="000E114E" w:rsidRDefault="000E114E" w:rsidP="000E114E">
      <w:pPr>
        <w:spacing w:line="276" w:lineRule="auto"/>
        <w:rPr>
          <w:szCs w:val="24"/>
        </w:rPr>
      </w:pPr>
    </w:p>
    <w:p w:rsidR="000E114E" w:rsidRDefault="000E114E" w:rsidP="000E114E">
      <w:pPr>
        <w:spacing w:line="276" w:lineRule="auto"/>
        <w:rPr>
          <w:szCs w:val="24"/>
        </w:rPr>
      </w:pPr>
    </w:p>
    <w:p w:rsidR="003D168A" w:rsidRPr="000E114E" w:rsidRDefault="003D168A" w:rsidP="000E114E">
      <w:pPr>
        <w:spacing w:after="120"/>
        <w:jc w:val="both"/>
        <w:rPr>
          <w:u w:val="single"/>
        </w:rPr>
      </w:pPr>
      <w:r w:rsidRPr="000E114E">
        <w:rPr>
          <w:u w:val="single"/>
        </w:rPr>
        <w:t>ÁLTALÁNOS ADATOK:</w:t>
      </w:r>
    </w:p>
    <w:p w:rsidR="003D168A" w:rsidRPr="000E114E" w:rsidRDefault="003D168A" w:rsidP="000E114E">
      <w:pPr>
        <w:pStyle w:val="Szvegtrzs"/>
        <w:jc w:val="both"/>
        <w:rPr>
          <w:b w:val="0"/>
        </w:rPr>
      </w:pPr>
    </w:p>
    <w:p w:rsidR="003D168A" w:rsidRPr="00980FF5" w:rsidRDefault="003D168A" w:rsidP="000E114E">
      <w:pPr>
        <w:tabs>
          <w:tab w:val="left" w:pos="3119"/>
        </w:tabs>
        <w:spacing w:line="276" w:lineRule="auto"/>
        <w:rPr>
          <w:szCs w:val="24"/>
        </w:rPr>
      </w:pPr>
      <w:r w:rsidRPr="00980FF5">
        <w:rPr>
          <w:szCs w:val="24"/>
        </w:rPr>
        <w:t>Építtető:</w:t>
      </w:r>
      <w:r w:rsidRPr="00980FF5">
        <w:rPr>
          <w:szCs w:val="24"/>
        </w:rPr>
        <w:tab/>
      </w:r>
      <w:r w:rsidR="00980FF5" w:rsidRPr="00980FF5">
        <w:rPr>
          <w:szCs w:val="24"/>
        </w:rPr>
        <w:t>BRFK Gazdasági Igazgatóság</w:t>
      </w:r>
    </w:p>
    <w:p w:rsidR="003D168A" w:rsidRPr="00980FF5" w:rsidRDefault="003D168A" w:rsidP="000E114E">
      <w:pPr>
        <w:tabs>
          <w:tab w:val="left" w:pos="3119"/>
        </w:tabs>
        <w:spacing w:line="276" w:lineRule="auto"/>
        <w:rPr>
          <w:szCs w:val="24"/>
        </w:rPr>
      </w:pPr>
      <w:r w:rsidRPr="00980FF5">
        <w:rPr>
          <w:szCs w:val="24"/>
        </w:rPr>
        <w:tab/>
      </w:r>
      <w:r w:rsidR="00980FF5" w:rsidRPr="00980FF5">
        <w:rPr>
          <w:szCs w:val="24"/>
        </w:rPr>
        <w:t xml:space="preserve">1139  </w:t>
      </w:r>
      <w:r w:rsidR="00980FF5" w:rsidRPr="000E114E">
        <w:rPr>
          <w:szCs w:val="24"/>
        </w:rPr>
        <w:t>Budapest</w:t>
      </w:r>
      <w:r w:rsidR="00980FF5" w:rsidRPr="00980FF5">
        <w:rPr>
          <w:szCs w:val="24"/>
        </w:rPr>
        <w:t xml:space="preserve">, </w:t>
      </w:r>
      <w:proofErr w:type="gramStart"/>
      <w:r w:rsidR="00980FF5" w:rsidRPr="00980FF5">
        <w:rPr>
          <w:szCs w:val="24"/>
        </w:rPr>
        <w:t>Teve  u.</w:t>
      </w:r>
      <w:proofErr w:type="gramEnd"/>
      <w:r w:rsidR="00980FF5" w:rsidRPr="00980FF5">
        <w:rPr>
          <w:szCs w:val="24"/>
        </w:rPr>
        <w:t xml:space="preserve"> 4-6. sz.</w:t>
      </w:r>
    </w:p>
    <w:p w:rsidR="003D168A" w:rsidRPr="00980FF5" w:rsidRDefault="003D168A" w:rsidP="000E114E">
      <w:pPr>
        <w:tabs>
          <w:tab w:val="left" w:pos="3119"/>
        </w:tabs>
        <w:spacing w:line="276" w:lineRule="auto"/>
        <w:rPr>
          <w:szCs w:val="24"/>
        </w:rPr>
      </w:pPr>
      <w:r w:rsidRPr="00980FF5">
        <w:rPr>
          <w:szCs w:val="24"/>
        </w:rPr>
        <w:t>Építkezés helye:</w:t>
      </w:r>
      <w:r w:rsidRPr="00980FF5">
        <w:rPr>
          <w:szCs w:val="24"/>
        </w:rPr>
        <w:tab/>
      </w:r>
      <w:r w:rsidR="00980FF5" w:rsidRPr="000E114E">
        <w:rPr>
          <w:szCs w:val="24"/>
        </w:rPr>
        <w:t xml:space="preserve">1042  Budapest, </w:t>
      </w:r>
      <w:proofErr w:type="gramStart"/>
      <w:r w:rsidR="00980FF5" w:rsidRPr="000E114E">
        <w:rPr>
          <w:szCs w:val="24"/>
        </w:rPr>
        <w:t>Árpád  út</w:t>
      </w:r>
      <w:proofErr w:type="gramEnd"/>
      <w:r w:rsidR="00980FF5" w:rsidRPr="000E114E">
        <w:rPr>
          <w:szCs w:val="24"/>
        </w:rPr>
        <w:t xml:space="preserve"> 87. sz.</w:t>
      </w:r>
    </w:p>
    <w:p w:rsidR="003D168A" w:rsidRPr="00980FF5" w:rsidRDefault="003D168A" w:rsidP="000E114E">
      <w:pPr>
        <w:tabs>
          <w:tab w:val="left" w:pos="3119"/>
        </w:tabs>
        <w:spacing w:line="276" w:lineRule="auto"/>
        <w:rPr>
          <w:szCs w:val="24"/>
        </w:rPr>
      </w:pPr>
      <w:r w:rsidRPr="00980FF5">
        <w:rPr>
          <w:szCs w:val="24"/>
        </w:rPr>
        <w:t>Építkezés helyrajzi száma:</w:t>
      </w:r>
      <w:r w:rsidRPr="00980FF5">
        <w:rPr>
          <w:szCs w:val="24"/>
        </w:rPr>
        <w:tab/>
      </w:r>
      <w:r w:rsidR="000E114E">
        <w:rPr>
          <w:szCs w:val="24"/>
        </w:rPr>
        <w:t>70 882</w:t>
      </w:r>
    </w:p>
    <w:p w:rsidR="00980FF5" w:rsidRPr="000E114E" w:rsidRDefault="003D168A" w:rsidP="000E114E">
      <w:pPr>
        <w:tabs>
          <w:tab w:val="left" w:pos="3119"/>
        </w:tabs>
        <w:spacing w:line="276" w:lineRule="auto"/>
        <w:rPr>
          <w:szCs w:val="24"/>
        </w:rPr>
      </w:pPr>
      <w:r w:rsidRPr="000E114E">
        <w:rPr>
          <w:szCs w:val="24"/>
        </w:rPr>
        <w:t xml:space="preserve">- Telek területe: </w:t>
      </w:r>
      <w:r w:rsidRPr="000E114E">
        <w:rPr>
          <w:szCs w:val="24"/>
        </w:rPr>
        <w:tab/>
      </w:r>
      <w:r w:rsidR="002A397E" w:rsidRPr="000E114E">
        <w:rPr>
          <w:szCs w:val="24"/>
        </w:rPr>
        <w:t>1 590 m2</w:t>
      </w:r>
    </w:p>
    <w:p w:rsidR="003D168A" w:rsidRDefault="003D168A" w:rsidP="003D168A">
      <w:pPr>
        <w:rPr>
          <w:szCs w:val="24"/>
        </w:rPr>
      </w:pPr>
    </w:p>
    <w:p w:rsidR="003D168A" w:rsidRDefault="003D168A" w:rsidP="003D168A">
      <w:pPr>
        <w:rPr>
          <w:szCs w:val="24"/>
        </w:rPr>
      </w:pPr>
    </w:p>
    <w:p w:rsidR="000E114E" w:rsidRDefault="000E114E" w:rsidP="004F1E03">
      <w:pPr>
        <w:pStyle w:val="Szvegtrzs"/>
        <w:jc w:val="both"/>
        <w:rPr>
          <w:b w:val="0"/>
        </w:rPr>
      </w:pPr>
    </w:p>
    <w:p w:rsidR="008D34F2" w:rsidRDefault="008D34F2" w:rsidP="003803A2"/>
    <w:p w:rsidR="003803A2" w:rsidRDefault="003803A2" w:rsidP="00464459">
      <w:pPr>
        <w:spacing w:after="120"/>
      </w:pPr>
      <w:r>
        <w:t>MEGLÉVŐ SZERKEZETEK:</w:t>
      </w:r>
    </w:p>
    <w:p w:rsidR="003803A2" w:rsidRDefault="003803A2" w:rsidP="00E87D97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Alapozás:</w:t>
      </w:r>
      <w:r w:rsidR="001D12ED">
        <w:t xml:space="preserve"> A meglévő</w:t>
      </w:r>
      <w:r>
        <w:t xml:space="preserve"> falak alatt beton alaptest készült.</w:t>
      </w:r>
    </w:p>
    <w:p w:rsidR="003803A2" w:rsidRDefault="003803A2" w:rsidP="00E87D97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Főfalak:</w:t>
      </w:r>
      <w:r w:rsidR="007B5410">
        <w:t xml:space="preserve"> </w:t>
      </w:r>
      <w:proofErr w:type="gramStart"/>
      <w:r w:rsidR="007B5410">
        <w:t>3</w:t>
      </w:r>
      <w:r w:rsidR="00546B2A">
        <w:t>3</w:t>
      </w:r>
      <w:r w:rsidR="007B5410">
        <w:t>cm</w:t>
      </w:r>
      <w:proofErr w:type="gramEnd"/>
      <w:r w:rsidR="007B5410">
        <w:t xml:space="preserve"> ill.</w:t>
      </w:r>
      <w:r w:rsidR="00546B2A">
        <w:t xml:space="preserve"> 38</w:t>
      </w:r>
      <w:r w:rsidR="007B5410">
        <w:t xml:space="preserve">cm </w:t>
      </w:r>
      <w:proofErr w:type="spellStart"/>
      <w:r w:rsidR="007B5410">
        <w:t>v.t.g</w:t>
      </w:r>
      <w:proofErr w:type="spellEnd"/>
      <w:r w:rsidR="007B5410">
        <w:t>.</w:t>
      </w:r>
      <w:r w:rsidR="001D12ED">
        <w:t xml:space="preserve"> km.</w:t>
      </w:r>
      <w:r>
        <w:t xml:space="preserve"> téglából készültek.</w:t>
      </w:r>
    </w:p>
    <w:p w:rsidR="008D45C7" w:rsidRDefault="003803A2" w:rsidP="00E87D97">
      <w:pPr>
        <w:numPr>
          <w:ilvl w:val="0"/>
          <w:numId w:val="42"/>
        </w:numPr>
        <w:suppressAutoHyphens/>
        <w:spacing w:after="80"/>
        <w:jc w:val="both"/>
      </w:pPr>
      <w:r w:rsidRPr="008D45C7">
        <w:rPr>
          <w:u w:val="single"/>
        </w:rPr>
        <w:t>Válaszfalak</w:t>
      </w:r>
      <w:r w:rsidR="00546B2A">
        <w:rPr>
          <w:u w:val="single"/>
        </w:rPr>
        <w:t xml:space="preserve"> a </w:t>
      </w:r>
      <w:proofErr w:type="gramStart"/>
      <w:r w:rsidR="00546B2A" w:rsidRPr="00546B2A">
        <w:rPr>
          <w:u w:val="single"/>
        </w:rPr>
        <w:t xml:space="preserve">pincében </w:t>
      </w:r>
      <w:r w:rsidRPr="008D45C7">
        <w:rPr>
          <w:u w:val="single"/>
        </w:rPr>
        <w:t>:</w:t>
      </w:r>
      <w:proofErr w:type="gramEnd"/>
      <w:r>
        <w:t xml:space="preserve"> kisméretű</w:t>
      </w:r>
      <w:r w:rsidR="008C53B3">
        <w:t xml:space="preserve"> </w:t>
      </w:r>
      <w:r>
        <w:t>tégl</w:t>
      </w:r>
      <w:r w:rsidR="00611C98">
        <w:t>a</w:t>
      </w:r>
      <w:r w:rsidR="008D45C7">
        <w:t>.</w:t>
      </w:r>
    </w:p>
    <w:p w:rsidR="009C74DC" w:rsidRPr="009C74DC" w:rsidRDefault="00546B2A" w:rsidP="00E87D97">
      <w:pPr>
        <w:numPr>
          <w:ilvl w:val="0"/>
          <w:numId w:val="42"/>
        </w:numPr>
        <w:suppressAutoHyphens/>
        <w:spacing w:after="80"/>
        <w:jc w:val="both"/>
      </w:pPr>
      <w:r w:rsidRPr="008D45C7">
        <w:rPr>
          <w:u w:val="single"/>
        </w:rPr>
        <w:t>Válaszfalak</w:t>
      </w:r>
      <w:r>
        <w:rPr>
          <w:u w:val="single"/>
        </w:rPr>
        <w:t xml:space="preserve"> az emeleti részen</w:t>
      </w:r>
      <w:proofErr w:type="gramStart"/>
      <w:r w:rsidRPr="008D45C7">
        <w:rPr>
          <w:u w:val="single"/>
        </w:rPr>
        <w:t>:</w:t>
      </w:r>
      <w:r>
        <w:t xml:space="preserve"> </w:t>
      </w:r>
      <w:r w:rsidR="008C53B3">
        <w:t xml:space="preserve"> </w:t>
      </w:r>
      <w:proofErr w:type="spellStart"/>
      <w:r w:rsidR="008C53B3">
        <w:t>Ytong</w:t>
      </w:r>
      <w:proofErr w:type="spellEnd"/>
      <w:proofErr w:type="gramEnd"/>
      <w:r w:rsidR="008C53B3">
        <w:t xml:space="preserve"> és tégla válaszfal lapokból készültek</w:t>
      </w:r>
      <w:r>
        <w:t>.</w:t>
      </w:r>
      <w:r w:rsidR="009C74DC" w:rsidRPr="009C74DC">
        <w:rPr>
          <w:szCs w:val="24"/>
        </w:rPr>
        <w:t xml:space="preserve"> </w:t>
      </w:r>
    </w:p>
    <w:p w:rsidR="003803A2" w:rsidRDefault="003803A2" w:rsidP="00E87D97">
      <w:pPr>
        <w:numPr>
          <w:ilvl w:val="0"/>
          <w:numId w:val="42"/>
        </w:numPr>
        <w:suppressAutoHyphens/>
        <w:spacing w:after="80"/>
        <w:jc w:val="both"/>
      </w:pPr>
      <w:r w:rsidRPr="008D45C7">
        <w:rPr>
          <w:u w:val="single"/>
        </w:rPr>
        <w:t>Födémszerkezet:</w:t>
      </w:r>
      <w:r>
        <w:t xml:space="preserve"> </w:t>
      </w:r>
      <w:proofErr w:type="spellStart"/>
      <w:r w:rsidR="008C53B3">
        <w:t>Bohn</w:t>
      </w:r>
      <w:proofErr w:type="spellEnd"/>
      <w:r w:rsidR="008C53B3">
        <w:t xml:space="preserve"> idomtestes monolit </w:t>
      </w:r>
      <w:r>
        <w:t>vasbetonból készült.</w:t>
      </w:r>
    </w:p>
    <w:p w:rsidR="003803A2" w:rsidRDefault="003803A2" w:rsidP="00E87D97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Tetőfedés:</w:t>
      </w:r>
      <w:r>
        <w:t xml:space="preserve"> </w:t>
      </w:r>
      <w:r w:rsidR="00326BBD">
        <w:t>lapos tető, bitumenes lemezszigeteléssel</w:t>
      </w:r>
      <w:r>
        <w:t>.</w:t>
      </w:r>
    </w:p>
    <w:p w:rsidR="003803A2" w:rsidRDefault="003803A2" w:rsidP="00E87D97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Hőszigetelések:</w:t>
      </w:r>
      <w:r w:rsidR="00326BBD">
        <w:t xml:space="preserve"> az </w:t>
      </w:r>
      <w:r>
        <w:t>épület</w:t>
      </w:r>
      <w:r w:rsidR="00326BBD">
        <w:t>ek homlokzatá</w:t>
      </w:r>
      <w:r w:rsidR="00464459">
        <w:t>ra</w:t>
      </w:r>
      <w:r w:rsidR="00326BBD">
        <w:t xml:space="preserve"> </w:t>
      </w:r>
      <w:r w:rsidR="00464459">
        <w:t>korábban</w:t>
      </w:r>
      <w:r w:rsidR="00326BBD">
        <w:t xml:space="preserve"> 10 cm vtg. EPS </w:t>
      </w:r>
      <w:r w:rsidR="008D45C7">
        <w:t>hőszigetel</w:t>
      </w:r>
      <w:r w:rsidR="00326BBD">
        <w:t>és</w:t>
      </w:r>
      <w:r w:rsidR="008D45C7">
        <w:t xml:space="preserve"> </w:t>
      </w:r>
      <w:r w:rsidR="00326BBD">
        <w:t>készült.</w:t>
      </w:r>
    </w:p>
    <w:p w:rsidR="003803A2" w:rsidRDefault="003803A2" w:rsidP="00E87D97">
      <w:pPr>
        <w:spacing w:after="80"/>
        <w:ind w:left="720" w:hanging="11"/>
        <w:jc w:val="both"/>
      </w:pPr>
      <w:r>
        <w:rPr>
          <w:u w:val="single"/>
        </w:rPr>
        <w:t>Vízszigetelések:</w:t>
      </w:r>
      <w:r>
        <w:t xml:space="preserve"> Az épület talajnedvesség elleni </w:t>
      </w:r>
      <w:r w:rsidR="008D45C7">
        <w:t>szigetelése nem ismert.</w:t>
      </w:r>
    </w:p>
    <w:p w:rsidR="003803A2" w:rsidRDefault="003803A2" w:rsidP="00E87D97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Felületképzések:</w:t>
      </w:r>
      <w:r w:rsidR="001D12ED">
        <w:t xml:space="preserve"> K</w:t>
      </w:r>
      <w:r>
        <w:t xml:space="preserve">ülső falakon: </w:t>
      </w:r>
      <w:r w:rsidR="009C74DC">
        <w:t>nemes vakolat</w:t>
      </w:r>
      <w:r>
        <w:t xml:space="preserve"> készült fehér színben. A lábazat </w:t>
      </w:r>
      <w:r w:rsidR="00464459">
        <w:t>műgyantás lábazati vakolatot kapott</w:t>
      </w:r>
      <w:r>
        <w:t xml:space="preserve"> készült. Felületképzések belső falakon: vizes helyiségekben 2,1 m-ig csempeburkolat készült hálós kivitelben 15/25 csempemérettel, ragasztott kivitelben. Egyéb helyiségekben </w:t>
      </w:r>
      <w:proofErr w:type="spellStart"/>
      <w:r>
        <w:t>diszperzit</w:t>
      </w:r>
      <w:proofErr w:type="spellEnd"/>
      <w:r>
        <w:t xml:space="preserve"> és meszelt falfelüle</w:t>
      </w:r>
      <w:r w:rsidR="00464459">
        <w:t xml:space="preserve">tek készültek </w:t>
      </w:r>
      <w:proofErr w:type="gramStart"/>
      <w:r w:rsidR="00464459">
        <w:t>pasztell színben</w:t>
      </w:r>
      <w:proofErr w:type="gramEnd"/>
      <w:r w:rsidR="00464459">
        <w:t>.</w:t>
      </w:r>
    </w:p>
    <w:p w:rsidR="009905A2" w:rsidRDefault="009905A2" w:rsidP="00E87D97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Külső nyílászáró szerkezetek:</w:t>
      </w:r>
      <w:r>
        <w:t xml:space="preserve"> A külső ablakok műanyagból a bejárati ajtók és üvegfalak festett alumíniumból készültek.</w:t>
      </w:r>
    </w:p>
    <w:p w:rsidR="009905A2" w:rsidRDefault="009905A2" w:rsidP="00E87D97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Belső nyílászáró szerkezetek:</w:t>
      </w:r>
      <w:r>
        <w:t xml:space="preserve"> A belső ajtók fából az üvegfalak és a folyosói kétszárnyú ajtók fémből készültek.</w:t>
      </w:r>
    </w:p>
    <w:p w:rsidR="00304039" w:rsidRDefault="00304039" w:rsidP="00E87D97">
      <w:pPr>
        <w:spacing w:after="80"/>
        <w:ind w:left="705"/>
        <w:jc w:val="both"/>
      </w:pPr>
    </w:p>
    <w:p w:rsidR="008D45C7" w:rsidRDefault="008D45C7" w:rsidP="00464459">
      <w:pPr>
        <w:suppressAutoHyphens/>
        <w:jc w:val="both"/>
      </w:pPr>
    </w:p>
    <w:p w:rsidR="003803A2" w:rsidRPr="00C526BE" w:rsidRDefault="003803A2" w:rsidP="00DD25A1">
      <w:pPr>
        <w:pStyle w:val="Cmsor2"/>
        <w:numPr>
          <w:ilvl w:val="1"/>
          <w:numId w:val="0"/>
        </w:numPr>
        <w:tabs>
          <w:tab w:val="num" w:pos="0"/>
        </w:tabs>
        <w:suppressAutoHyphens/>
        <w:spacing w:after="120"/>
        <w:ind w:left="576" w:hanging="576"/>
        <w:jc w:val="left"/>
        <w:rPr>
          <w:sz w:val="24"/>
          <w:szCs w:val="24"/>
        </w:rPr>
      </w:pPr>
      <w:r w:rsidRPr="00C526BE">
        <w:rPr>
          <w:b w:val="0"/>
          <w:sz w:val="24"/>
          <w:szCs w:val="24"/>
        </w:rPr>
        <w:t>BONTANDÓ SZERKEZETEK</w:t>
      </w:r>
      <w:r w:rsidRPr="00C526BE">
        <w:rPr>
          <w:sz w:val="24"/>
          <w:szCs w:val="24"/>
        </w:rPr>
        <w:t>:</w:t>
      </w:r>
    </w:p>
    <w:p w:rsidR="003803A2" w:rsidRDefault="003803A2" w:rsidP="009905A2">
      <w:pPr>
        <w:numPr>
          <w:ilvl w:val="0"/>
          <w:numId w:val="42"/>
        </w:numPr>
        <w:suppressAutoHyphens/>
        <w:spacing w:after="80"/>
        <w:jc w:val="both"/>
      </w:pPr>
      <w:r w:rsidRPr="008D45C7">
        <w:rPr>
          <w:u w:val="single"/>
        </w:rPr>
        <w:t>Nyílászárók:</w:t>
      </w:r>
      <w:r>
        <w:tab/>
      </w:r>
      <w:r w:rsidR="000E114E">
        <w:t>a tervezési területen szinte az</w:t>
      </w:r>
      <w:r>
        <w:t xml:space="preserve"> ös</w:t>
      </w:r>
      <w:r w:rsidR="00346186">
        <w:t xml:space="preserve">szes </w:t>
      </w:r>
      <w:r w:rsidR="008D45C7">
        <w:t>belső</w:t>
      </w:r>
      <w:r w:rsidR="00346186">
        <w:t xml:space="preserve"> nyílászáró </w:t>
      </w:r>
      <w:r w:rsidR="000E114E">
        <w:t>ki</w:t>
      </w:r>
      <w:r w:rsidR="008D45C7">
        <w:t>bontásra</w:t>
      </w:r>
      <w:r>
        <w:t xml:space="preserve"> kerül. A nyílászárók szárnyait leemeljük és letároljuk, majd a tokról lefeszítjük a hézagtakaró léceket és a tokokat kivéssük.</w:t>
      </w:r>
    </w:p>
    <w:p w:rsidR="003803A2" w:rsidRDefault="003803A2" w:rsidP="009905A2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Falszerkezet:</w:t>
      </w:r>
      <w:r>
        <w:tab/>
      </w:r>
      <w:r w:rsidR="0063044D">
        <w:t>a</w:t>
      </w:r>
      <w:r>
        <w:t xml:space="preserve"> falszerkezeteket az építész</w:t>
      </w:r>
      <w:r w:rsidR="000E114E">
        <w:t xml:space="preserve"> felmérési</w:t>
      </w:r>
      <w:r>
        <w:t xml:space="preserve"> terveknek megfelelően kell részben elbontani. A téglafalak bontása csak felülről történhet egyenként fellazítva és leadogatva. EGÉSZ FAL LEBORÍTÁSA ÉLETVESZÉLYES ÉS TILOS!</w:t>
      </w:r>
    </w:p>
    <w:p w:rsidR="003803A2" w:rsidRDefault="003803A2" w:rsidP="009905A2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 xml:space="preserve">Padozatok, </w:t>
      </w:r>
      <w:r w:rsidR="0063044D">
        <w:rPr>
          <w:u w:val="single"/>
        </w:rPr>
        <w:t>b</w:t>
      </w:r>
      <w:r>
        <w:rPr>
          <w:u w:val="single"/>
        </w:rPr>
        <w:t>urkolatok:</w:t>
      </w:r>
      <w:r>
        <w:t xml:space="preserve"> </w:t>
      </w:r>
      <w:r w:rsidR="0063044D">
        <w:t xml:space="preserve">a </w:t>
      </w:r>
      <w:proofErr w:type="spellStart"/>
      <w:r w:rsidR="0063044D">
        <w:t>Pvc</w:t>
      </w:r>
      <w:proofErr w:type="spellEnd"/>
      <w:r w:rsidR="008D45C7">
        <w:t xml:space="preserve"> burkolatokat teljes egészében</w:t>
      </w:r>
      <w:r w:rsidR="0063044D">
        <w:t>, a kerámia és a mozaiklap burkolatokat csak az állapotuktól függően és a padlószintek síkba hozása érdekében kell felbontani.</w:t>
      </w:r>
      <w:r w:rsidR="008D45C7">
        <w:t xml:space="preserve"> míg a padozatot a</w:t>
      </w:r>
      <w:r>
        <w:t xml:space="preserve"> gépészeti vezetékek elhelyezhetősége végett a szükséges mértékben el kell bontani és újra meg kell építeni.</w:t>
      </w:r>
    </w:p>
    <w:p w:rsidR="003803A2" w:rsidRDefault="003803A2" w:rsidP="009905A2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Gépészet és elektromosság:</w:t>
      </w:r>
      <w:r>
        <w:t xml:space="preserve"> Az épületben a gépész</w:t>
      </w:r>
      <w:r w:rsidR="001D12ED">
        <w:t xml:space="preserve">eti és villamos vezeték </w:t>
      </w:r>
      <w:r w:rsidR="008D45C7">
        <w:t>teljes egészében</w:t>
      </w:r>
      <w:r>
        <w:t xml:space="preserve"> </w:t>
      </w:r>
      <w:r w:rsidR="008D45C7">
        <w:t>el</w:t>
      </w:r>
      <w:r>
        <w:t xml:space="preserve">bontásra kerülnek. A bontás megkezdése előtt az épületből a közműveket (elektromos áram, gáz és vízvezeték) le kell kapcsolni, az épületben és a telken az építési </w:t>
      </w:r>
      <w:r w:rsidR="001D12ED">
        <w:t xml:space="preserve">a bontási </w:t>
      </w:r>
      <w:r>
        <w:t>munkák közben „élő” vezetékszakaszok nem maradhatnak.</w:t>
      </w:r>
    </w:p>
    <w:p w:rsidR="00326BBD" w:rsidRDefault="00326BBD" w:rsidP="00326BBD">
      <w:pPr>
        <w:suppressAutoHyphens/>
        <w:jc w:val="both"/>
      </w:pPr>
    </w:p>
    <w:p w:rsidR="005A48D8" w:rsidRDefault="009905A2" w:rsidP="00525668">
      <w:pPr>
        <w:jc w:val="both"/>
        <w:rPr>
          <w:b/>
        </w:rPr>
      </w:pPr>
      <w:r w:rsidRPr="009905A2">
        <w:rPr>
          <w:b/>
        </w:rPr>
        <w:t>A munkavégzés során mindvégig, fokozottan kell ügyelni arra, hogy a meglévő Bohn födém tovább nem terhelhető és sérülékeny</w:t>
      </w:r>
      <w:r w:rsidR="005A48D8">
        <w:rPr>
          <w:b/>
        </w:rPr>
        <w:t>!</w:t>
      </w:r>
      <w:r w:rsidRPr="009905A2">
        <w:rPr>
          <w:b/>
        </w:rPr>
        <w:t xml:space="preserve"> </w:t>
      </w:r>
    </w:p>
    <w:p w:rsidR="009905A2" w:rsidRPr="009905A2" w:rsidRDefault="005A48D8" w:rsidP="00525668">
      <w:pPr>
        <w:jc w:val="both"/>
        <w:rPr>
          <w:b/>
        </w:rPr>
      </w:pPr>
      <w:r>
        <w:rPr>
          <w:b/>
        </w:rPr>
        <w:t>A monolit vb. bordák megvésése tilos, csak a tégla betéteknél lehet áttöréseket kialakítani!</w:t>
      </w:r>
    </w:p>
    <w:p w:rsidR="001D6659" w:rsidRDefault="001D6659" w:rsidP="00525668">
      <w:pPr>
        <w:jc w:val="both"/>
      </w:pPr>
    </w:p>
    <w:p w:rsidR="008D45C7" w:rsidRDefault="003803A2" w:rsidP="003803A2">
      <w:pPr>
        <w:jc w:val="both"/>
      </w:pPr>
      <w:r>
        <w:t xml:space="preserve">A bontás </w:t>
      </w:r>
      <w:r w:rsidR="001D12ED">
        <w:t>előtt</w:t>
      </w:r>
      <w:r>
        <w:t xml:space="preserve"> az épületet a közműhálózatról le kell kötni. A bontás során a balesetvédelmi és tűzvédelmi</w:t>
      </w:r>
      <w:proofErr w:type="gramStart"/>
      <w:r>
        <w:t>,</w:t>
      </w:r>
      <w:r w:rsidR="001D12ED">
        <w:t>munkavédelmi</w:t>
      </w:r>
      <w:proofErr w:type="gramEnd"/>
      <w:r>
        <w:t xml:space="preserve"> valamint a helyi hatósági előírások szigorúan betartandók. </w:t>
      </w:r>
      <w:r w:rsidR="00525668" w:rsidRPr="00525668">
        <w:t>A bontás során keletkezett hulladékot az Önkormányzat által kijelölt helyre kell szállítani.</w:t>
      </w:r>
      <w:r w:rsidR="00966F48">
        <w:t xml:space="preserve"> </w:t>
      </w:r>
    </w:p>
    <w:p w:rsidR="00966F48" w:rsidRDefault="00966F48" w:rsidP="00966F48">
      <w:pPr>
        <w:jc w:val="both"/>
      </w:pPr>
      <w:r>
        <w:t>A munkavégzés közben az udvar, munkavégzésre használt részét kerítéssel kell leválasztani. A törmelék lecsúsztatása csak zárt csőben történhet, a felporzás megakadályozása érdekében.</w:t>
      </w:r>
    </w:p>
    <w:p w:rsidR="00966F48" w:rsidRDefault="00966F48" w:rsidP="00966F48">
      <w:pPr>
        <w:jc w:val="both"/>
      </w:pPr>
    </w:p>
    <w:p w:rsidR="00966F48" w:rsidRPr="0056611F" w:rsidRDefault="00966F48" w:rsidP="003803A2">
      <w:pPr>
        <w:jc w:val="both"/>
      </w:pPr>
    </w:p>
    <w:p w:rsidR="003803A2" w:rsidRPr="00525668" w:rsidRDefault="003803A2" w:rsidP="00DD25A1">
      <w:pPr>
        <w:pStyle w:val="Cmsor2"/>
        <w:spacing w:after="120"/>
        <w:jc w:val="left"/>
        <w:rPr>
          <w:b w:val="0"/>
          <w:sz w:val="24"/>
          <w:szCs w:val="24"/>
        </w:rPr>
      </w:pPr>
      <w:r w:rsidRPr="00525668">
        <w:rPr>
          <w:b w:val="0"/>
          <w:sz w:val="24"/>
          <w:szCs w:val="24"/>
        </w:rPr>
        <w:t>ÚJ SZERKEZETEK:</w:t>
      </w:r>
    </w:p>
    <w:p w:rsidR="008D45C7" w:rsidRDefault="003803A2" w:rsidP="005A48D8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Válaszfalak:</w:t>
      </w:r>
      <w:r>
        <w:t xml:space="preserve"> </w:t>
      </w:r>
      <w:r w:rsidR="0063044D">
        <w:t>az</w:t>
      </w:r>
      <w:r>
        <w:t xml:space="preserve"> átépítés során új 10 cm vtg. válaszfalakat gipszkarton</w:t>
      </w:r>
      <w:r w:rsidR="008D45C7">
        <w:t xml:space="preserve"> </w:t>
      </w:r>
      <w:r>
        <w:t>lapokból kell megépíteni, 2</w:t>
      </w:r>
      <w:r w:rsidR="005A48D8">
        <w:t xml:space="preserve"> </w:t>
      </w:r>
      <w:r>
        <w:t>x</w:t>
      </w:r>
      <w:r w:rsidR="005A48D8">
        <w:t xml:space="preserve"> 1 </w:t>
      </w:r>
      <w:proofErr w:type="spellStart"/>
      <w:r w:rsidR="005A48D8">
        <w:t>rtg</w:t>
      </w:r>
      <w:proofErr w:type="spellEnd"/>
      <w:r w:rsidR="005A48D8">
        <w:t xml:space="preserve">. </w:t>
      </w:r>
      <w:r>
        <w:t xml:space="preserve">1,25 mm vtg. </w:t>
      </w:r>
      <w:proofErr w:type="spellStart"/>
      <w:r>
        <w:t>Rigipsz</w:t>
      </w:r>
      <w:proofErr w:type="spellEnd"/>
      <w:r>
        <w:t xml:space="preserve"> gipszkarton</w:t>
      </w:r>
      <w:r w:rsidR="008D45C7">
        <w:t xml:space="preserve"> </w:t>
      </w:r>
      <w:r>
        <w:t xml:space="preserve">lapokkal a rendszerhez tartozó CW profil tartóvázzal és közötte 8,0 cm Ursa </w:t>
      </w:r>
      <w:r w:rsidR="005A48D8">
        <w:t xml:space="preserve">hangszigeteléssel. A </w:t>
      </w:r>
      <w:proofErr w:type="gramStart"/>
      <w:r w:rsidR="005A48D8">
        <w:t>folyosókon  2</w:t>
      </w:r>
      <w:proofErr w:type="gramEnd"/>
      <w:r w:rsidR="005A48D8">
        <w:t xml:space="preserve"> x 2 </w:t>
      </w:r>
      <w:proofErr w:type="spellStart"/>
      <w:r w:rsidR="005A48D8">
        <w:t>rtg</w:t>
      </w:r>
      <w:proofErr w:type="spellEnd"/>
      <w:r w:rsidR="005A48D8">
        <w:t>. 1,25 mm vtg. tűzgátló gipszkarton lapokból. A</w:t>
      </w:r>
      <w:r w:rsidRPr="00A82583">
        <w:t xml:space="preserve"> </w:t>
      </w:r>
      <w:r w:rsidRPr="00C60C9F">
        <w:t>vizes helyi</w:t>
      </w:r>
      <w:r w:rsidR="005F5A22">
        <w:t>ségekben impregnált gipszkarton lapokat kell használni.</w:t>
      </w:r>
      <w:r w:rsidR="005A48D8">
        <w:t xml:space="preserve"> </w:t>
      </w:r>
      <w:r w:rsidR="009173AA">
        <w:t>Az új válaszfalakat a födémhez nem szabad kiékelni, a födém mozgásának biztosítása érdekében.</w:t>
      </w:r>
    </w:p>
    <w:p w:rsidR="003803A2" w:rsidRDefault="0063044D" w:rsidP="005A48D8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Befalazások:</w:t>
      </w:r>
      <w:r w:rsidRPr="0063044D">
        <w:t xml:space="preserve"> </w:t>
      </w:r>
      <w:r>
        <w:t>a</w:t>
      </w:r>
      <w:r w:rsidR="008D45C7">
        <w:t xml:space="preserve"> </w:t>
      </w:r>
      <w:r w:rsidR="005A48D8">
        <w:t xml:space="preserve">megszűnő nyílások befalazásánál, a meglévő falszerkezet anyagával azonos falazó anyagot célszerű használni és </w:t>
      </w:r>
      <w:r w:rsidR="005F5A22">
        <w:t xml:space="preserve">a </w:t>
      </w:r>
      <w:r w:rsidR="005A48D8">
        <w:t xml:space="preserve">kötéseket is legalább részben kialakítani. </w:t>
      </w:r>
      <w:r w:rsidR="009E30B2">
        <w:t>A vakolt falaknál a javításhoz is hasonló meszes vakoló habarcsot kell használni.</w:t>
      </w:r>
    </w:p>
    <w:p w:rsidR="001A27A5" w:rsidRDefault="001A27A5" w:rsidP="005A48D8">
      <w:pPr>
        <w:numPr>
          <w:ilvl w:val="0"/>
          <w:numId w:val="42"/>
        </w:numPr>
        <w:suppressAutoHyphens/>
        <w:spacing w:after="80"/>
        <w:jc w:val="both"/>
      </w:pPr>
      <w:r>
        <w:rPr>
          <w:u w:val="single"/>
        </w:rPr>
        <w:t>Falburkolatok előkészítése:</w:t>
      </w:r>
      <w:r>
        <w:t xml:space="preserve"> a meglévő fali csempe </w:t>
      </w:r>
      <w:r w:rsidRPr="001A27A5">
        <w:t>burkolatok</w:t>
      </w:r>
      <w:r>
        <w:t>at le kell verni, a régi ragasztót és a gyenge vakolatokat el kell távolít</w:t>
      </w:r>
      <w:r w:rsidR="00EF666E">
        <w:t xml:space="preserve">ani, majd az egész felületet, simítás nélkül le kell vakolni, ügyelni a falsíkok függőlegességére és a sarkok derékszögességére. </w:t>
      </w:r>
    </w:p>
    <w:p w:rsidR="00326BBD" w:rsidRPr="00FA5E2F" w:rsidRDefault="00326BBD" w:rsidP="005A48D8">
      <w:pPr>
        <w:numPr>
          <w:ilvl w:val="0"/>
          <w:numId w:val="42"/>
        </w:numPr>
        <w:suppressAutoHyphens/>
        <w:spacing w:after="80"/>
        <w:jc w:val="both"/>
      </w:pPr>
      <w:r w:rsidRPr="00FA5E2F">
        <w:rPr>
          <w:u w:val="single"/>
        </w:rPr>
        <w:t>Állmennyezet:</w:t>
      </w:r>
      <w:r w:rsidRPr="00FA5E2F">
        <w:t xml:space="preserve"> </w:t>
      </w:r>
      <w:r w:rsidR="009E30B2" w:rsidRPr="00FA5E2F">
        <w:t>a folyosókon és közlekedőkben kerül kialakításra, az elektromos és közművezetékek eltakarása céljából.</w:t>
      </w:r>
      <w:r w:rsidRPr="00FA5E2F">
        <w:t xml:space="preserve"> </w:t>
      </w:r>
      <w:r w:rsidR="009E30B2" w:rsidRPr="00FA5E2F">
        <w:t>F</w:t>
      </w:r>
      <w:r w:rsidRPr="00FA5E2F">
        <w:t xml:space="preserve">üggesztett </w:t>
      </w:r>
      <w:r w:rsidR="009E30B2" w:rsidRPr="00FA5E2F">
        <w:t>kazettás</w:t>
      </w:r>
      <w:r w:rsidR="009C74DC" w:rsidRPr="00FA5E2F">
        <w:t xml:space="preserve"> ARMSTRONG OPTIMA </w:t>
      </w:r>
      <w:proofErr w:type="spellStart"/>
      <w:r w:rsidR="009C74DC" w:rsidRPr="00FA5E2F">
        <w:t>tip</w:t>
      </w:r>
      <w:proofErr w:type="spellEnd"/>
      <w:r w:rsidR="009C74DC" w:rsidRPr="00FA5E2F">
        <w:t>.</w:t>
      </w:r>
      <w:r w:rsidRPr="00FA5E2F">
        <w:t xml:space="preserve"> állmennyezet</w:t>
      </w:r>
      <w:r w:rsidR="009E30B2" w:rsidRPr="00FA5E2F">
        <w:t xml:space="preserve"> készül, látszóbordás kivitelben</w:t>
      </w:r>
      <w:r w:rsidRPr="00FA5E2F">
        <w:t xml:space="preserve">. </w:t>
      </w:r>
    </w:p>
    <w:p w:rsidR="009E30B2" w:rsidRPr="004B65B6" w:rsidRDefault="003803A2" w:rsidP="005A48D8">
      <w:pPr>
        <w:numPr>
          <w:ilvl w:val="0"/>
          <w:numId w:val="42"/>
        </w:numPr>
        <w:suppressAutoHyphens/>
        <w:spacing w:after="80"/>
        <w:jc w:val="both"/>
      </w:pPr>
      <w:r w:rsidRPr="004B65B6">
        <w:rPr>
          <w:u w:val="single"/>
        </w:rPr>
        <w:lastRenderedPageBreak/>
        <w:t>Aljzatbetonok:</w:t>
      </w:r>
      <w:r w:rsidRPr="004B65B6">
        <w:t xml:space="preserve"> </w:t>
      </w:r>
      <w:r w:rsidR="0063044D" w:rsidRPr="004B65B6">
        <w:t xml:space="preserve">új aljzatbeton nem készül. A kibontott válaszfalak helyén és az épületgépészeti átvezetések miatt elvégzett bontásoknál a </w:t>
      </w:r>
      <w:r w:rsidRPr="004B65B6">
        <w:t>meglévő</w:t>
      </w:r>
      <w:r w:rsidR="00E30067" w:rsidRPr="004B65B6">
        <w:t xml:space="preserve"> aljzatbeton</w:t>
      </w:r>
      <w:r w:rsidR="001A27A5" w:rsidRPr="004B65B6">
        <w:t>,</w:t>
      </w:r>
      <w:r w:rsidR="00E30067" w:rsidRPr="004B65B6">
        <w:t xml:space="preserve"> a burkolatok vastagságában</w:t>
      </w:r>
      <w:r w:rsidR="001A27A5" w:rsidRPr="004B65B6">
        <w:t>,</w:t>
      </w:r>
      <w:r w:rsidR="00E30067" w:rsidRPr="004B65B6">
        <w:t xml:space="preserve"> </w:t>
      </w:r>
      <w:proofErr w:type="spellStart"/>
      <w:r w:rsidR="00E30067" w:rsidRPr="004B65B6">
        <w:t>esztrik</w:t>
      </w:r>
      <w:proofErr w:type="spellEnd"/>
      <w:r w:rsidR="00E30067" w:rsidRPr="004B65B6">
        <w:t xml:space="preserve"> beton</w:t>
      </w:r>
      <w:r w:rsidR="001A27A5" w:rsidRPr="004B65B6">
        <w:t>nal</w:t>
      </w:r>
      <w:r w:rsidR="00E30067" w:rsidRPr="004B65B6">
        <w:t xml:space="preserve"> kerül kijavításra</w:t>
      </w:r>
      <w:r w:rsidR="00CF12BD" w:rsidRPr="004B65B6">
        <w:t>.</w:t>
      </w:r>
      <w:r w:rsidR="001A27A5" w:rsidRPr="004B65B6">
        <w:t xml:space="preserve"> A kisebb szintelérések síkba hozása érdekében aljzatkiegyenlítő kerül a felületre. A betonfelületeknél normál, a burkolatoknál nem szívó tapadó híd alapozót kell használni.</w:t>
      </w:r>
      <w:r w:rsidR="001861FE" w:rsidRPr="004B65B6">
        <w:t xml:space="preserve"> A </w:t>
      </w:r>
      <w:proofErr w:type="spellStart"/>
      <w:r w:rsidR="001861FE" w:rsidRPr="004B65B6">
        <w:t>Pvc</w:t>
      </w:r>
      <w:proofErr w:type="spellEnd"/>
      <w:r w:rsidR="001861FE" w:rsidRPr="004B65B6">
        <w:t xml:space="preserve"> burkolatok alatt az aljzatkiegyenlítőt, ragasztás előtt fel kell csiszolni.</w:t>
      </w:r>
    </w:p>
    <w:p w:rsidR="003803A2" w:rsidRPr="004B65B6" w:rsidRDefault="003803A2" w:rsidP="005A48D8">
      <w:pPr>
        <w:numPr>
          <w:ilvl w:val="0"/>
          <w:numId w:val="42"/>
        </w:numPr>
        <w:suppressAutoHyphens/>
        <w:spacing w:after="80"/>
        <w:jc w:val="both"/>
      </w:pPr>
      <w:r w:rsidRPr="004B65B6">
        <w:rPr>
          <w:u w:val="single"/>
        </w:rPr>
        <w:t>Vízszigetelések:</w:t>
      </w:r>
      <w:r w:rsidRPr="004B65B6">
        <w:t xml:space="preserve"> </w:t>
      </w:r>
      <w:r w:rsidR="009E30B2" w:rsidRPr="004B65B6">
        <w:t>a v</w:t>
      </w:r>
      <w:r w:rsidRPr="004B65B6">
        <w:t xml:space="preserve">izes helyiségek üzemi használati víz elleni szigetelése 2 </w:t>
      </w:r>
      <w:proofErr w:type="spellStart"/>
      <w:r w:rsidRPr="004B65B6">
        <w:t>rtg</w:t>
      </w:r>
      <w:proofErr w:type="spellEnd"/>
      <w:r w:rsidRPr="004B65B6">
        <w:t>. MA</w:t>
      </w:r>
      <w:r w:rsidR="009E30B2" w:rsidRPr="004B65B6">
        <w:t>PEI kent szigeteléssel történik, a hajlatokban gumiszalag erősítéssel.</w:t>
      </w:r>
    </w:p>
    <w:p w:rsidR="003803A2" w:rsidRPr="004B65B6" w:rsidRDefault="003803A2" w:rsidP="001D6659">
      <w:pPr>
        <w:numPr>
          <w:ilvl w:val="0"/>
          <w:numId w:val="42"/>
        </w:numPr>
        <w:suppressAutoHyphens/>
        <w:spacing w:after="80"/>
        <w:jc w:val="both"/>
        <w:rPr>
          <w:b/>
        </w:rPr>
      </w:pPr>
      <w:r w:rsidRPr="004B65B6">
        <w:rPr>
          <w:u w:val="single"/>
        </w:rPr>
        <w:t>Nyílászáró szerkezetek</w:t>
      </w:r>
      <w:proofErr w:type="gramStart"/>
      <w:r w:rsidRPr="004B65B6">
        <w:rPr>
          <w:u w:val="single"/>
        </w:rPr>
        <w:t>:</w:t>
      </w:r>
      <w:r w:rsidRPr="004B65B6">
        <w:t xml:space="preserve"> </w:t>
      </w:r>
      <w:r w:rsidR="001D6659" w:rsidRPr="004B65B6">
        <w:t xml:space="preserve"> a</w:t>
      </w:r>
      <w:proofErr w:type="gramEnd"/>
      <w:r w:rsidR="001D6659" w:rsidRPr="004B65B6">
        <w:t xml:space="preserve"> felújítás során a meglévő épület belső nyílászáróit korszerű acéltokos Porta </w:t>
      </w:r>
      <w:proofErr w:type="spellStart"/>
      <w:r w:rsidR="001D6659" w:rsidRPr="004B65B6">
        <w:t>Doors</w:t>
      </w:r>
      <w:proofErr w:type="spellEnd"/>
      <w:r w:rsidR="001861FE" w:rsidRPr="004B65B6">
        <w:t xml:space="preserve"> típusú, acél tokos és CPL </w:t>
      </w:r>
      <w:proofErr w:type="spellStart"/>
      <w:r w:rsidR="001861FE" w:rsidRPr="004B65B6">
        <w:t>laminátos</w:t>
      </w:r>
      <w:proofErr w:type="spellEnd"/>
      <w:r w:rsidR="001861FE" w:rsidRPr="004B65B6">
        <w:t xml:space="preserve"> lappal </w:t>
      </w:r>
      <w:proofErr w:type="spellStart"/>
      <w:r w:rsidR="001861FE" w:rsidRPr="004B65B6">
        <w:t>készűlő</w:t>
      </w:r>
      <w:proofErr w:type="spellEnd"/>
      <w:r w:rsidR="001D6659" w:rsidRPr="004B65B6">
        <w:t xml:space="preserve"> nyílászárókra cseréljük, igény szerint hangszigetelt kivitelben.</w:t>
      </w:r>
      <w:r w:rsidR="00FA5E2F" w:rsidRPr="004B65B6">
        <w:t xml:space="preserve">  </w:t>
      </w:r>
      <w:r w:rsidR="001D6659" w:rsidRPr="004B65B6">
        <w:t xml:space="preserve">A </w:t>
      </w:r>
      <w:r w:rsidR="00FA5E2F" w:rsidRPr="004B65B6">
        <w:t xml:space="preserve">papírrács betétes ajtólapok, </w:t>
      </w:r>
      <w:r w:rsidR="00FD7AC3" w:rsidRPr="004B65B6">
        <w:t xml:space="preserve">tölgy Milánó 2 </w:t>
      </w:r>
      <w:r w:rsidR="00D41B35" w:rsidRPr="004B65B6">
        <w:t>színű</w:t>
      </w:r>
      <w:r w:rsidR="00BB1CB2" w:rsidRPr="004B65B6">
        <w:t xml:space="preserve"> </w:t>
      </w:r>
      <w:r w:rsidR="002C49D5" w:rsidRPr="004B65B6">
        <w:t>fóliá</w:t>
      </w:r>
      <w:r w:rsidR="00FA5E2F" w:rsidRPr="004B65B6">
        <w:t>val és</w:t>
      </w:r>
      <w:r w:rsidR="00DA542B" w:rsidRPr="004B65B6">
        <w:t xml:space="preserve"> </w:t>
      </w:r>
      <w:r w:rsidR="002C49D5" w:rsidRPr="004B65B6">
        <w:t xml:space="preserve">2 </w:t>
      </w:r>
      <w:r w:rsidR="00DA542B" w:rsidRPr="004B65B6">
        <w:t xml:space="preserve">pontos rögzítéssel. </w:t>
      </w:r>
      <w:r w:rsidRPr="004B65B6">
        <w:t>A pontos méreteket a helyszínen ellenőrizni kell. A nyílászárók gyári beállításúak, azokat pászítani TILOS!</w:t>
      </w:r>
    </w:p>
    <w:p w:rsidR="00C526BE" w:rsidRPr="004B65B6" w:rsidRDefault="00FA5E2F" w:rsidP="005A48D8">
      <w:pPr>
        <w:numPr>
          <w:ilvl w:val="0"/>
          <w:numId w:val="42"/>
        </w:numPr>
        <w:suppressAutoHyphens/>
        <w:spacing w:after="80"/>
        <w:jc w:val="both"/>
      </w:pPr>
      <w:r w:rsidRPr="004B65B6">
        <w:rPr>
          <w:u w:val="single"/>
        </w:rPr>
        <w:t>Hideg</w:t>
      </w:r>
      <w:r w:rsidR="001861FE" w:rsidRPr="004B65B6">
        <w:rPr>
          <w:u w:val="single"/>
        </w:rPr>
        <w:t>b</w:t>
      </w:r>
      <w:r w:rsidR="003803A2" w:rsidRPr="004B65B6">
        <w:rPr>
          <w:u w:val="single"/>
        </w:rPr>
        <w:t>urkolatok:</w:t>
      </w:r>
      <w:r w:rsidR="003803A2" w:rsidRPr="004B65B6">
        <w:t xml:space="preserve"> A csempe </w:t>
      </w:r>
      <w:r w:rsidRPr="004B65B6">
        <w:t>(</w:t>
      </w:r>
      <w:r w:rsidR="00FD7AC3" w:rsidRPr="004B65B6">
        <w:t xml:space="preserve"> </w:t>
      </w:r>
      <w:proofErr w:type="spellStart"/>
      <w:r w:rsidR="00FD7AC3" w:rsidRPr="004B65B6">
        <w:t>gres</w:t>
      </w:r>
      <w:proofErr w:type="spellEnd"/>
      <w:r w:rsidRPr="004B65B6">
        <w:t xml:space="preserve"> )</w:t>
      </w:r>
      <w:r w:rsidR="00FD7AC3" w:rsidRPr="004B65B6">
        <w:t xml:space="preserve"> </w:t>
      </w:r>
      <w:r w:rsidR="003803A2" w:rsidRPr="004B65B6">
        <w:t>falburkolatok készítésekor nagyobb összefüggő felület esetén kerülni kell a „</w:t>
      </w:r>
      <w:proofErr w:type="gramStart"/>
      <w:r w:rsidR="003803A2" w:rsidRPr="004B65B6">
        <w:t>null</w:t>
      </w:r>
      <w:proofErr w:type="gramEnd"/>
      <w:r w:rsidR="003803A2" w:rsidRPr="004B65B6">
        <w:t>hézagos” felrakást, célszerű 1,5-2,0 mm-es fugát tartani. A vizesblokkokban 2,</w:t>
      </w:r>
      <w:r w:rsidR="002C49D5" w:rsidRPr="004B65B6">
        <w:t>06</w:t>
      </w:r>
      <w:r w:rsidR="003803A2" w:rsidRPr="004B65B6">
        <w:t xml:space="preserve"> m magasságig fel kell vinni. A burkolat széleihez csatlakozó más szerkezetek peremvonalához a csempét nem szabad szorosan illeszteni. A csatlakozó hézagot 2-3 mm-es rugalmas fugatömítő anyaggal kell tömíteni. (Pl. FUGASZIL.) Nagyobb, összefüggő felületek fali és padlóburkolatait táblásítva 12-16,0 m²-es mezőkben mozgási hézagokkal kell kialakítani. Egy mező </w:t>
      </w:r>
      <w:proofErr w:type="spellStart"/>
      <w:r w:rsidR="003803A2" w:rsidRPr="004B65B6">
        <w:t>max</w:t>
      </w:r>
      <w:proofErr w:type="spellEnd"/>
      <w:r w:rsidR="003803A2" w:rsidRPr="004B65B6">
        <w:t xml:space="preserve">. 3,6x4,8 m méretű lehet. A mozgási hézagok 3-4 mm-es szilikonos tömítőanyaggal kitöltött fugával készülnek. Az ajtó és padlócsatlakozásoknál megoldható 3 mm szilikon kaucsukkal kitöltött fugával. A csempézést ragasztott kivitelben hálós </w:t>
      </w:r>
      <w:r w:rsidR="002C49D5" w:rsidRPr="004B65B6">
        <w:t>rakva</w:t>
      </w:r>
      <w:r w:rsidR="003803A2" w:rsidRPr="004B65B6">
        <w:t xml:space="preserve"> kell a kellően simított vakolatra felvinni. A kiálló falsarokra fém </w:t>
      </w:r>
      <w:proofErr w:type="spellStart"/>
      <w:r w:rsidR="003803A2" w:rsidRPr="004B65B6">
        <w:t>élvédőt</w:t>
      </w:r>
      <w:proofErr w:type="spellEnd"/>
      <w:r w:rsidR="002C49D5" w:rsidRPr="004B65B6">
        <w:t xml:space="preserve"> kell</w:t>
      </w:r>
      <w:r w:rsidR="003803A2" w:rsidRPr="004B65B6">
        <w:t xml:space="preserve"> </w:t>
      </w:r>
      <w:r w:rsidR="002C49D5" w:rsidRPr="004B65B6">
        <w:t>beépíteni</w:t>
      </w:r>
      <w:r w:rsidR="003803A2" w:rsidRPr="004B65B6">
        <w:t>.</w:t>
      </w:r>
      <w:r w:rsidR="00C526BE" w:rsidRPr="004B65B6">
        <w:t xml:space="preserve"> </w:t>
      </w:r>
    </w:p>
    <w:p w:rsidR="003803A2" w:rsidRPr="004B65B6" w:rsidRDefault="002C49D5" w:rsidP="005A48D8">
      <w:pPr>
        <w:suppressAutoHyphens/>
        <w:spacing w:after="80"/>
        <w:ind w:left="720"/>
        <w:jc w:val="both"/>
      </w:pPr>
      <w:r w:rsidRPr="004B65B6">
        <w:t>A lépcsőház, a folyosók és a</w:t>
      </w:r>
      <w:r w:rsidR="003803A2" w:rsidRPr="004B65B6">
        <w:t xml:space="preserve"> közlekedők</w:t>
      </w:r>
      <w:r w:rsidRPr="004B65B6">
        <w:t xml:space="preserve"> falai 1m maga</w:t>
      </w:r>
      <w:r w:rsidR="00FD7AC3" w:rsidRPr="004B65B6">
        <w:t>s</w:t>
      </w:r>
      <w:r w:rsidRPr="004B65B6">
        <w:t>ságig</w:t>
      </w:r>
      <w:r w:rsidR="003803A2" w:rsidRPr="004B65B6">
        <w:t xml:space="preserve"> </w:t>
      </w:r>
      <w:proofErr w:type="spellStart"/>
      <w:r w:rsidR="00FD7AC3" w:rsidRPr="004B65B6">
        <w:t>gres</w:t>
      </w:r>
      <w:proofErr w:type="spellEnd"/>
      <w:r w:rsidR="00FD7AC3" w:rsidRPr="004B65B6">
        <w:t>, kőporcelán 45x45</w:t>
      </w:r>
      <w:r w:rsidR="00FA5E2F" w:rsidRPr="004B65B6">
        <w:t xml:space="preserve"> és</w:t>
      </w:r>
      <w:r w:rsidR="00FD7AC3" w:rsidRPr="004B65B6">
        <w:t xml:space="preserve"> 60x60 cm lapméret</w:t>
      </w:r>
      <w:r w:rsidR="00FA5E2F" w:rsidRPr="004B65B6">
        <w:t>ű</w:t>
      </w:r>
      <w:r w:rsidR="00FD7AC3" w:rsidRPr="004B65B6">
        <w:t xml:space="preserve"> </w:t>
      </w:r>
      <w:r w:rsidR="003803A2" w:rsidRPr="004B65B6">
        <w:t>burkolatot kapnak. Vizes helyiségekben csúszásmentes kerámiaburkolat épül. Az épület összes kerámia burkolatának</w:t>
      </w:r>
      <w:r w:rsidR="00502396" w:rsidRPr="004B65B6">
        <w:t xml:space="preserve"> minimum</w:t>
      </w:r>
      <w:r w:rsidR="003803A2" w:rsidRPr="004B65B6">
        <w:t xml:space="preserve"> PEI </w:t>
      </w:r>
      <w:r w:rsidR="00502396" w:rsidRPr="004B65B6">
        <w:t>I</w:t>
      </w:r>
      <w:r w:rsidR="003803A2" w:rsidRPr="004B65B6">
        <w:t>V. kopásállósággal</w:t>
      </w:r>
      <w:r w:rsidR="00DA542B" w:rsidRPr="004B65B6">
        <w:t xml:space="preserve"> kell rendelkeznie.</w:t>
      </w:r>
    </w:p>
    <w:p w:rsidR="001861FE" w:rsidRPr="004B65B6" w:rsidRDefault="001861FE" w:rsidP="005A48D8">
      <w:pPr>
        <w:numPr>
          <w:ilvl w:val="0"/>
          <w:numId w:val="42"/>
        </w:numPr>
        <w:suppressAutoHyphens/>
        <w:spacing w:after="80"/>
        <w:jc w:val="both"/>
      </w:pPr>
      <w:r w:rsidRPr="004B65B6">
        <w:rPr>
          <w:u w:val="single"/>
        </w:rPr>
        <w:t>Meleg burkolatok:</w:t>
      </w:r>
      <w:r w:rsidRPr="004B65B6">
        <w:t xml:space="preserve"> a</w:t>
      </w:r>
      <w:r w:rsidR="009069E4" w:rsidRPr="004B65B6">
        <w:t xml:space="preserve">z irodákba és a közlekedőkbe nagy kopás állóságú </w:t>
      </w:r>
      <w:proofErr w:type="spellStart"/>
      <w:r w:rsidR="009069E4" w:rsidRPr="004B65B6">
        <w:t>Tarkett</w:t>
      </w:r>
      <w:proofErr w:type="spellEnd"/>
      <w:r w:rsidR="009069E4" w:rsidRPr="004B65B6">
        <w:t xml:space="preserve"> </w:t>
      </w:r>
      <w:proofErr w:type="spellStart"/>
      <w:r w:rsidR="009069E4" w:rsidRPr="004B65B6">
        <w:t>Pvc</w:t>
      </w:r>
      <w:proofErr w:type="spellEnd"/>
      <w:r w:rsidR="009069E4" w:rsidRPr="004B65B6">
        <w:t xml:space="preserve"> a vezetői irodákban görgős </w:t>
      </w:r>
      <w:proofErr w:type="gramStart"/>
      <w:r w:rsidR="009069E4" w:rsidRPr="004B65B6">
        <w:t>szék álló</w:t>
      </w:r>
      <w:proofErr w:type="gramEnd"/>
      <w:r w:rsidR="009069E4" w:rsidRPr="004B65B6">
        <w:t xml:space="preserve"> szőnyegpadló kerül.</w:t>
      </w:r>
      <w:r w:rsidR="00A751E5" w:rsidRPr="004B65B6">
        <w:t xml:space="preserve"> </w:t>
      </w:r>
      <w:r w:rsidR="009069E4" w:rsidRPr="004B65B6">
        <w:t>Néhány irodába pedig filc alátéttel, nagy kopás állóságú laminált padló kerül.</w:t>
      </w:r>
    </w:p>
    <w:p w:rsidR="002B3A5D" w:rsidRPr="004B65B6" w:rsidRDefault="003803A2" w:rsidP="005A48D8">
      <w:pPr>
        <w:numPr>
          <w:ilvl w:val="0"/>
          <w:numId w:val="42"/>
        </w:numPr>
        <w:suppressAutoHyphens/>
        <w:spacing w:after="80"/>
        <w:jc w:val="both"/>
      </w:pPr>
      <w:r w:rsidRPr="004B65B6">
        <w:rPr>
          <w:u w:val="single"/>
        </w:rPr>
        <w:t>Felületképzések:</w:t>
      </w:r>
      <w:r w:rsidRPr="004B65B6">
        <w:t xml:space="preserve"> </w:t>
      </w:r>
      <w:r w:rsidR="002C49D5" w:rsidRPr="004B65B6">
        <w:t>á</w:t>
      </w:r>
      <w:r w:rsidRPr="004B65B6">
        <w:t xml:space="preserve">ltalánosan belső falakon 3 </w:t>
      </w:r>
      <w:proofErr w:type="spellStart"/>
      <w:r w:rsidRPr="004B65B6">
        <w:t>rtg</w:t>
      </w:r>
      <w:proofErr w:type="spellEnd"/>
      <w:r w:rsidRPr="004B65B6">
        <w:t>. műanyag bázisú mosható, falfesték készül pasztellszínben. Vizes helyi</w:t>
      </w:r>
      <w:r w:rsidR="00DA542B" w:rsidRPr="004B65B6">
        <w:t>ségekben és azok előtereiben 2,0</w:t>
      </w:r>
      <w:r w:rsidR="002C49D5" w:rsidRPr="004B65B6">
        <w:t>6</w:t>
      </w:r>
      <w:r w:rsidRPr="004B65B6">
        <w:t xml:space="preserve"> méter</w:t>
      </w:r>
      <w:r w:rsidR="002C49D5" w:rsidRPr="004B65B6">
        <w:t xml:space="preserve"> magasan</w:t>
      </w:r>
      <w:r w:rsidRPr="004B65B6">
        <w:t xml:space="preserve"> kerámia burkolat, felette 3 </w:t>
      </w:r>
      <w:proofErr w:type="spellStart"/>
      <w:r w:rsidRPr="004B65B6">
        <w:t>rtg</w:t>
      </w:r>
      <w:proofErr w:type="spellEnd"/>
      <w:r w:rsidRPr="004B65B6">
        <w:t>. műanyag bázisú, mosható falfesték készül.</w:t>
      </w:r>
      <w:r w:rsidR="00A54E94" w:rsidRPr="004B65B6">
        <w:t xml:space="preserve"> A közlekedőkben 1,0</w:t>
      </w:r>
      <w:r w:rsidR="002C49D5" w:rsidRPr="004B65B6">
        <w:t xml:space="preserve">0 </w:t>
      </w:r>
      <w:r w:rsidR="00A54E94" w:rsidRPr="004B65B6">
        <w:t xml:space="preserve">m-ig kerámia falburkolat készül felette 3 </w:t>
      </w:r>
      <w:proofErr w:type="spellStart"/>
      <w:r w:rsidR="00A54E94" w:rsidRPr="004B65B6">
        <w:t>rtg</w:t>
      </w:r>
      <w:proofErr w:type="spellEnd"/>
      <w:r w:rsidR="00A54E94" w:rsidRPr="004B65B6">
        <w:t xml:space="preserve">. műanyag bázisú mosható, falfesték készül pasztellszínben. </w:t>
      </w:r>
    </w:p>
    <w:p w:rsidR="003803A2" w:rsidRPr="004B65B6" w:rsidRDefault="003803A2" w:rsidP="005A48D8">
      <w:pPr>
        <w:numPr>
          <w:ilvl w:val="0"/>
          <w:numId w:val="42"/>
        </w:numPr>
        <w:suppressAutoHyphens/>
        <w:spacing w:after="80"/>
        <w:jc w:val="both"/>
      </w:pPr>
      <w:r w:rsidRPr="004B65B6">
        <w:rPr>
          <w:u w:val="single"/>
        </w:rPr>
        <w:t>Korlátok:</w:t>
      </w:r>
      <w:r w:rsidRPr="004B65B6">
        <w:t xml:space="preserve"> </w:t>
      </w:r>
      <w:r w:rsidR="002675A3" w:rsidRPr="004B65B6">
        <w:t>a meglévő lépc</w:t>
      </w:r>
      <w:r w:rsidRPr="004B65B6">
        <w:t>sőkorlátok</w:t>
      </w:r>
      <w:r w:rsidR="002675A3" w:rsidRPr="004B65B6">
        <w:t xml:space="preserve"> kibontásra kerülnek és rozsdamentes</w:t>
      </w:r>
      <w:r w:rsidRPr="004B65B6">
        <w:t xml:space="preserve"> anyag</w:t>
      </w:r>
      <w:r w:rsidR="002675A3" w:rsidRPr="004B65B6">
        <w:t>ból, függőleges osztással új</w:t>
      </w:r>
      <w:r w:rsidRPr="004B65B6">
        <w:t xml:space="preserve"> fém</w:t>
      </w:r>
      <w:r w:rsidR="002675A3" w:rsidRPr="004B65B6">
        <w:t>korlát készül,</w:t>
      </w:r>
      <w:r w:rsidRPr="004B65B6">
        <w:t xml:space="preserve"> </w:t>
      </w:r>
      <w:r w:rsidR="002675A3" w:rsidRPr="004B65B6">
        <w:t>szálhúzott kivitelben és natúr fém</w:t>
      </w:r>
      <w:r w:rsidR="008B1CDB" w:rsidRPr="004B65B6">
        <w:t xml:space="preserve"> </w:t>
      </w:r>
      <w:r w:rsidR="00DA542B" w:rsidRPr="004B65B6">
        <w:t>színben</w:t>
      </w:r>
      <w:r w:rsidR="008B1CDB" w:rsidRPr="004B65B6">
        <w:t>.</w:t>
      </w:r>
      <w:r w:rsidR="00966F48" w:rsidRPr="004B65B6">
        <w:t xml:space="preserve"> A korlátokat, ahol lehet a függőleges felületen kell rögzíteni, ill. felső rögzítés esetén a rögzítést a műkő burkolatba be kell süllyeszteni.</w:t>
      </w:r>
      <w:r w:rsidRPr="004B65B6">
        <w:t xml:space="preserve"> A pontos méreteket a helyszínen ellenőrizni kell.</w:t>
      </w:r>
    </w:p>
    <w:p w:rsidR="003803A2" w:rsidRPr="004B65B6" w:rsidRDefault="002C49D5" w:rsidP="005A48D8">
      <w:pPr>
        <w:numPr>
          <w:ilvl w:val="0"/>
          <w:numId w:val="42"/>
        </w:numPr>
        <w:suppressAutoHyphens/>
        <w:spacing w:after="80"/>
        <w:jc w:val="both"/>
      </w:pPr>
      <w:r w:rsidRPr="004B65B6">
        <w:rPr>
          <w:u w:val="single"/>
        </w:rPr>
        <w:t>Lépcsőburkolat</w:t>
      </w:r>
      <w:r w:rsidR="003803A2" w:rsidRPr="004B65B6">
        <w:rPr>
          <w:u w:val="single"/>
        </w:rPr>
        <w:t>:</w:t>
      </w:r>
      <w:r w:rsidR="003803A2" w:rsidRPr="004B65B6">
        <w:t xml:space="preserve"> </w:t>
      </w:r>
      <w:r w:rsidR="008825F3" w:rsidRPr="004B65B6">
        <w:t>a meglévő műkő burkolatra</w:t>
      </w:r>
      <w:r w:rsidR="00966F48" w:rsidRPr="004B65B6">
        <w:t xml:space="preserve"> </w:t>
      </w:r>
      <w:r w:rsidR="00FA5E2F" w:rsidRPr="004B65B6">
        <w:t>45x45 - 60x60 cm méretű anyagában színezett kőporcelán</w:t>
      </w:r>
      <w:r w:rsidR="003803A2" w:rsidRPr="004B65B6">
        <w:t xml:space="preserve">, </w:t>
      </w:r>
      <w:r w:rsidR="008825F3" w:rsidRPr="004B65B6">
        <w:t>csúszásmentes</w:t>
      </w:r>
      <w:r w:rsidR="00966F48" w:rsidRPr="004B65B6">
        <w:t xml:space="preserve"> burkolat kerül, felragasztásra.</w:t>
      </w:r>
    </w:p>
    <w:p w:rsidR="001861FE" w:rsidRPr="004B65B6" w:rsidRDefault="001861FE" w:rsidP="005A48D8">
      <w:pPr>
        <w:numPr>
          <w:ilvl w:val="0"/>
          <w:numId w:val="42"/>
        </w:numPr>
        <w:suppressAutoHyphens/>
        <w:spacing w:after="80"/>
        <w:jc w:val="both"/>
      </w:pPr>
      <w:r w:rsidRPr="004B65B6">
        <w:rPr>
          <w:u w:val="single"/>
        </w:rPr>
        <w:t>Közművek:</w:t>
      </w:r>
      <w:r w:rsidRPr="004B65B6">
        <w:t xml:space="preserve"> Az érintett ingatlan víz, távhő, szennyvíz, elektromos áram közművesítéssel rendelkezik. Az új épülethez szükséges esetleges energia többletigényeket a szolgáltatók biztosítani tudják.</w:t>
      </w:r>
    </w:p>
    <w:p w:rsidR="00D63567" w:rsidRPr="00E80AF5" w:rsidRDefault="00D63567" w:rsidP="00D63567">
      <w:pPr>
        <w:pStyle w:val="Szvegtrzs"/>
        <w:tabs>
          <w:tab w:val="left" w:pos="284"/>
        </w:tabs>
        <w:suppressAutoHyphens/>
        <w:jc w:val="left"/>
        <w:rPr>
          <w:b w:val="0"/>
          <w:szCs w:val="24"/>
        </w:rPr>
      </w:pPr>
      <w:bookmarkStart w:id="0" w:name="_GoBack"/>
      <w:bookmarkEnd w:id="0"/>
    </w:p>
    <w:p w:rsidR="003803A2" w:rsidRPr="00E80AF5" w:rsidRDefault="003803A2" w:rsidP="00DD25A1">
      <w:pPr>
        <w:spacing w:after="100" w:afterAutospacing="1"/>
        <w:jc w:val="both"/>
        <w:rPr>
          <w:b/>
          <w:szCs w:val="24"/>
        </w:rPr>
      </w:pPr>
      <w:r w:rsidRPr="00E80AF5">
        <w:rPr>
          <w:b/>
          <w:szCs w:val="24"/>
        </w:rPr>
        <w:t>Kijelentem továbbá, hogy:</w:t>
      </w:r>
    </w:p>
    <w:p w:rsidR="003803A2" w:rsidRDefault="003803A2" w:rsidP="003803A2">
      <w:pPr>
        <w:jc w:val="both"/>
        <w:rPr>
          <w:szCs w:val="24"/>
        </w:rPr>
      </w:pPr>
      <w:r w:rsidRPr="00E80AF5">
        <w:rPr>
          <w:szCs w:val="24"/>
        </w:rPr>
        <w:t xml:space="preserve">Az építmény tervezésekor alkalmazott műszaki megoldások az építményekkel szemben támasztott általános követelményeknek megfelelnek (statikai, mechanikai ellenállás és stabilitás, tűzbiztonság, higiénia, egészség- és környezetvédelem, használati biztonság, zaj és rezgés elleni védelem, energiatakarékosság és </w:t>
      </w:r>
      <w:proofErr w:type="spellStart"/>
      <w:r w:rsidRPr="00E80AF5">
        <w:rPr>
          <w:szCs w:val="24"/>
        </w:rPr>
        <w:t>hővédelem</w:t>
      </w:r>
      <w:proofErr w:type="spellEnd"/>
      <w:r w:rsidRPr="00E80AF5">
        <w:rPr>
          <w:szCs w:val="24"/>
        </w:rPr>
        <w:t xml:space="preserve">, életvédelmi és az égéstermék–elvezetőkre vonatkozó), nevezetesen az </w:t>
      </w:r>
      <w:proofErr w:type="spellStart"/>
      <w:r w:rsidRPr="00E80AF5">
        <w:rPr>
          <w:szCs w:val="24"/>
        </w:rPr>
        <w:t>Étv</w:t>
      </w:r>
      <w:proofErr w:type="spellEnd"/>
      <w:r w:rsidRPr="00E80AF5">
        <w:rPr>
          <w:szCs w:val="24"/>
        </w:rPr>
        <w:t>. 31§ (1),(2) és (4) bekezdésében meghatározott követelményeknek.</w:t>
      </w:r>
    </w:p>
    <w:p w:rsidR="00D63567" w:rsidRPr="00E80AF5" w:rsidRDefault="00D63567" w:rsidP="003803A2">
      <w:pPr>
        <w:jc w:val="both"/>
        <w:rPr>
          <w:szCs w:val="24"/>
        </w:rPr>
      </w:pPr>
    </w:p>
    <w:p w:rsidR="003803A2" w:rsidRDefault="003803A2" w:rsidP="003803A2">
      <w:pPr>
        <w:jc w:val="both"/>
        <w:rPr>
          <w:szCs w:val="24"/>
        </w:rPr>
      </w:pPr>
      <w:r w:rsidRPr="00E80AF5">
        <w:rPr>
          <w:szCs w:val="24"/>
        </w:rPr>
        <w:t>Az építés során a beépített anyagokat a felhasználási útmutató és forgalmazó előírásainak megfelelően kell beépíteni.</w:t>
      </w:r>
    </w:p>
    <w:p w:rsidR="00D63567" w:rsidRPr="00E80AF5" w:rsidRDefault="00D63567" w:rsidP="003803A2">
      <w:pPr>
        <w:jc w:val="both"/>
        <w:rPr>
          <w:szCs w:val="24"/>
        </w:rPr>
      </w:pPr>
    </w:p>
    <w:p w:rsidR="003803A2" w:rsidRPr="00714559" w:rsidRDefault="003803A2" w:rsidP="003803A2">
      <w:pPr>
        <w:jc w:val="both"/>
      </w:pPr>
      <w:r w:rsidRPr="00714559">
        <w:t>A kivitelezés során az érvényben levő munka-, tűz-, illetve balesetvédelmi előírásokat, szabályokat be kell tartani. Az építkezést csak az építési engedély jogerőre emelkedése után szabad megkezdeni.</w:t>
      </w:r>
      <w:r>
        <w:t xml:space="preserve"> </w:t>
      </w:r>
      <w:r w:rsidRPr="00714559">
        <w:t>Az itt leírt anyagok, szerkezetek, műszaki megoldások kiválthatók más, ugyanilyen műszaki paraméterekkel, esztétikai kivitellel bíró egyéb anyagokkal, szerkezetekkel, műszaki megoldásokkal.</w:t>
      </w:r>
    </w:p>
    <w:p w:rsidR="00D63567" w:rsidRDefault="003803A2" w:rsidP="003803A2">
      <w:pPr>
        <w:jc w:val="both"/>
      </w:pPr>
      <w:r w:rsidRPr="00714559">
        <w:t>Tárgyi dokumentáció bármely részében konkrétan megnevezett gyártmányok kizárólag a tárgy jellegének egyértelmű meghatározása érdekében történt és minden ilyen megjelölésnél „vagy azzal egyenértékű” kifejezést kell figyelembe venni a 2005. évi CXXIX.Tv.58.§.(7) bekezdés szerint.</w:t>
      </w:r>
    </w:p>
    <w:p w:rsidR="00D63567" w:rsidRPr="008D34F2" w:rsidRDefault="00D63567" w:rsidP="008D34F2">
      <w:pPr>
        <w:spacing w:after="20"/>
        <w:jc w:val="both"/>
        <w:rPr>
          <w:rFonts w:ascii="Times" w:hAnsi="Times" w:cs="Times"/>
          <w:szCs w:val="24"/>
        </w:rPr>
      </w:pPr>
      <w:r>
        <w:rPr>
          <w:rFonts w:ascii="Times" w:hAnsi="Times" w:cs="Times"/>
          <w:szCs w:val="24"/>
        </w:rPr>
        <w:t>Ahol állami támogatással energetikai célú felújítás valósul meg és az épületre vonatkozóan homlokzati tűzterjedési határérték-követelmény van, ott a B-E tűzvédelmi osztályú hőszigetelő maggal rendelkező, vagy a légréses homlokzati burkolati-, bevonati- és egyéb vakolt hőszigetelő rendszerek kivitelezésének megkezdését, a kivitelezőnek a kivitelezési munka megkezdése előtt legalább 15 nappal – a kedvezményezett jóváhagyásával ellátott nyilatkozatban – a támogatás megvalósulását ellenőrző szervezetnek írásban be kell jelentenie. A támogatás megvalósulását ellenőrző szervezet a kivitelezési munkák megfelelőségét az állami támogatású pályázatok esetében ellenőrzi és az ellenőrzésről készített jegyzőkönyvet a tűzvédelmi hatóság részére nyolc napon belül megküldi.</w:t>
      </w:r>
    </w:p>
    <w:p w:rsidR="009069E4" w:rsidRDefault="009069E4" w:rsidP="009069E4">
      <w:pPr>
        <w:spacing w:line="360" w:lineRule="auto"/>
        <w:jc w:val="both"/>
      </w:pPr>
    </w:p>
    <w:p w:rsidR="008C53B3" w:rsidRDefault="008C53B3" w:rsidP="009069E4">
      <w:pPr>
        <w:spacing w:line="360" w:lineRule="auto"/>
        <w:jc w:val="both"/>
      </w:pPr>
      <w:r>
        <w:t>Nyíregyháza, 2016. június.</w:t>
      </w:r>
    </w:p>
    <w:p w:rsidR="00D63567" w:rsidRDefault="00FE3201" w:rsidP="009069E4">
      <w:pPr>
        <w:spacing w:line="360" w:lineRule="auto"/>
        <w:jc w:val="both"/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4407247</wp:posOffset>
            </wp:positionH>
            <wp:positionV relativeFrom="paragraph">
              <wp:posOffset>151573</wp:posOffset>
            </wp:positionV>
            <wp:extent cx="998867" cy="370936"/>
            <wp:effectExtent l="19050" t="0" r="0" b="0"/>
            <wp:wrapNone/>
            <wp:docPr id="19" name="Kép 19" descr="Trenka Zoli aláírá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renka Zoli aláírás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67" cy="370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3567" w:rsidRDefault="00D63567" w:rsidP="009069E4">
      <w:pPr>
        <w:spacing w:line="360" w:lineRule="auto"/>
        <w:jc w:val="both"/>
      </w:pPr>
    </w:p>
    <w:p w:rsidR="00421BB7" w:rsidRDefault="00421BB7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21BB7" w:rsidRDefault="00421B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Trenka Zoltán</w:t>
      </w:r>
    </w:p>
    <w:p w:rsidR="00421BB7" w:rsidRDefault="00421B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92122">
        <w:t xml:space="preserve">     </w:t>
      </w:r>
      <w:r>
        <w:t>Építész vezetőtervező</w:t>
      </w:r>
    </w:p>
    <w:p w:rsidR="00A92122" w:rsidRDefault="00A92122" w:rsidP="00A921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502A6">
        <w:t>É-1-15-0119</w:t>
      </w:r>
    </w:p>
    <w:p w:rsidR="00A92122" w:rsidRDefault="007867F8" w:rsidP="007867F8">
      <w:pPr>
        <w:ind w:left="6372"/>
        <w:jc w:val="both"/>
        <w:rPr>
          <w:b/>
          <w:bCs/>
          <w:u w:val="single"/>
        </w:rPr>
      </w:pPr>
      <w:r>
        <w:rPr>
          <w:sz w:val="18"/>
        </w:rPr>
        <w:t xml:space="preserve">         </w:t>
      </w:r>
      <w:r w:rsidR="00FE3201">
        <w:rPr>
          <w:noProof/>
          <w:sz w:val="18"/>
        </w:rPr>
        <w:drawing>
          <wp:inline distT="0" distB="0" distL="0" distR="0">
            <wp:extent cx="1148715" cy="592455"/>
            <wp:effectExtent l="19050" t="0" r="0" b="0"/>
            <wp:docPr id="10" name="Kép 10" descr="ETALON ÚJ BÉLYEGZ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TALON ÚJ BÉLYEGZŐ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28E" w:rsidRPr="00351C53" w:rsidRDefault="00421BB7" w:rsidP="007867F8">
      <w:pPr>
        <w:rPr>
          <w:bCs/>
        </w:rPr>
      </w:pPr>
      <w:r>
        <w:rPr>
          <w:b/>
          <w:bCs/>
          <w:u w:val="single"/>
        </w:rPr>
        <w:br w:type="page"/>
      </w:r>
      <w:r w:rsidR="00FE3201">
        <w:rPr>
          <w:noProof/>
        </w:rPr>
        <w:lastRenderedPageBreak/>
        <w:drawing>
          <wp:inline distT="0" distB="0" distL="0" distR="0">
            <wp:extent cx="5756910" cy="585470"/>
            <wp:effectExtent l="19050" t="0" r="0" b="0"/>
            <wp:docPr id="11" name="Kép 11" descr="Fejlec 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ejlec 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5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28E" w:rsidRDefault="0096028E">
      <w:pPr>
        <w:jc w:val="center"/>
        <w:rPr>
          <w:b/>
          <w:bCs/>
          <w:u w:val="single"/>
        </w:rPr>
      </w:pPr>
    </w:p>
    <w:p w:rsidR="00351C53" w:rsidRDefault="00351C53">
      <w:pPr>
        <w:jc w:val="center"/>
        <w:rPr>
          <w:bCs/>
          <w:color w:val="000000"/>
          <w:szCs w:val="24"/>
        </w:rPr>
      </w:pPr>
    </w:p>
    <w:p w:rsidR="00421BB7" w:rsidRPr="00A55341" w:rsidRDefault="00421BB7">
      <w:pPr>
        <w:jc w:val="center"/>
        <w:rPr>
          <w:b/>
          <w:sz w:val="28"/>
          <w:szCs w:val="28"/>
        </w:rPr>
      </w:pPr>
      <w:r w:rsidRPr="00A55341">
        <w:rPr>
          <w:b/>
          <w:bCs/>
          <w:color w:val="000000"/>
          <w:sz w:val="28"/>
          <w:szCs w:val="28"/>
        </w:rPr>
        <w:t>AKADÁLYMENTESÍTÉSI TERVFEJEZET</w:t>
      </w:r>
    </w:p>
    <w:p w:rsidR="00421BB7" w:rsidRDefault="00421BB7">
      <w:pPr>
        <w:jc w:val="both"/>
      </w:pPr>
    </w:p>
    <w:p w:rsidR="00A55341" w:rsidRDefault="00A55341">
      <w:pPr>
        <w:jc w:val="both"/>
      </w:pPr>
    </w:p>
    <w:p w:rsidR="00A55341" w:rsidRDefault="00A55341">
      <w:pPr>
        <w:jc w:val="both"/>
      </w:pPr>
    </w:p>
    <w:p w:rsidR="00A55341" w:rsidRDefault="00A55341" w:rsidP="00A55341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1042  BUDAPEST, </w:t>
      </w:r>
      <w:proofErr w:type="gramStart"/>
      <w:r>
        <w:rPr>
          <w:bCs/>
          <w:sz w:val="28"/>
          <w:szCs w:val="28"/>
        </w:rPr>
        <w:t>ÁRPÁD  ÚT</w:t>
      </w:r>
      <w:proofErr w:type="gramEnd"/>
      <w:r>
        <w:rPr>
          <w:bCs/>
          <w:sz w:val="28"/>
          <w:szCs w:val="28"/>
        </w:rPr>
        <w:t xml:space="preserve"> 87. sz.  70 882 hrsz. alatti</w:t>
      </w:r>
    </w:p>
    <w:p w:rsidR="00A55341" w:rsidRDefault="00A55341" w:rsidP="00A55341">
      <w:pPr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IV. kerületi Rendőrkapitányság belső felújításának</w:t>
      </w:r>
    </w:p>
    <w:p w:rsidR="00A55341" w:rsidRDefault="00A55341" w:rsidP="00A55341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tenderterve</w:t>
      </w:r>
      <w:proofErr w:type="gramEnd"/>
    </w:p>
    <w:p w:rsidR="00421BB7" w:rsidRDefault="00421BB7">
      <w:pPr>
        <w:jc w:val="both"/>
      </w:pPr>
    </w:p>
    <w:p w:rsidR="00421BB7" w:rsidRDefault="00421BB7">
      <w:pPr>
        <w:jc w:val="both"/>
      </w:pPr>
    </w:p>
    <w:p w:rsidR="00A55341" w:rsidRDefault="00A55341">
      <w:pPr>
        <w:jc w:val="both"/>
      </w:pPr>
    </w:p>
    <w:p w:rsidR="001D6659" w:rsidRDefault="001D6659" w:rsidP="001D6659">
      <w:pPr>
        <w:jc w:val="both"/>
      </w:pPr>
      <w:r>
        <w:t xml:space="preserve">Az épület akadálymentesítése korábban a bejárat előtti rámpa és a földszinti lépcsőn járó beépítésével elkezdődött. A mostani tervezés során felújításra kerül az akadálymentesítés </w:t>
      </w:r>
      <w:proofErr w:type="spellStart"/>
      <w:r>
        <w:t>Wc</w:t>
      </w:r>
      <w:proofErr w:type="spellEnd"/>
      <w:r>
        <w:t xml:space="preserve"> és figyelembe vesszük a belső közlekedés és az ajtók tervezésénél. </w:t>
      </w:r>
    </w:p>
    <w:p w:rsidR="001D6659" w:rsidRDefault="001D6659">
      <w:pPr>
        <w:jc w:val="both"/>
      </w:pPr>
    </w:p>
    <w:p w:rsidR="00421BB7" w:rsidRDefault="00421BB7">
      <w:pPr>
        <w:jc w:val="both"/>
      </w:pPr>
    </w:p>
    <w:p w:rsidR="00421BB7" w:rsidRPr="00525668" w:rsidRDefault="00421BB7">
      <w:pPr>
        <w:jc w:val="both"/>
        <w:rPr>
          <w:u w:val="single"/>
        </w:rPr>
      </w:pPr>
      <w:r w:rsidRPr="00525668">
        <w:rPr>
          <w:u w:val="single"/>
        </w:rPr>
        <w:t>Belső közl</w:t>
      </w:r>
      <w:r w:rsidR="00525668">
        <w:rPr>
          <w:u w:val="single"/>
        </w:rPr>
        <w:t>ekedés:</w:t>
      </w:r>
    </w:p>
    <w:p w:rsidR="00421BB7" w:rsidRDefault="00421BB7">
      <w:pPr>
        <w:jc w:val="both"/>
      </w:pPr>
    </w:p>
    <w:p w:rsidR="00421BB7" w:rsidRDefault="00332509">
      <w:pPr>
        <w:jc w:val="both"/>
      </w:pPr>
      <w:r>
        <w:t>K</w:t>
      </w:r>
      <w:r w:rsidR="00421BB7">
        <w:t>özlekedők: A közlekedő „szegélyezése” a burkolat sötétebb eleméből felrakott lábaz</w:t>
      </w:r>
      <w:r w:rsidR="00A55341">
        <w:t>ati szegéllyel fogjuk megoldani.</w:t>
      </w:r>
      <w:r w:rsidR="00421BB7">
        <w:t xml:space="preserve"> A kontrasztos színezés megvalósítható ugyanazon szín sötét és világos változatával vagy eltérő színhasználattal. A közlekedő szabad szélességét belógó tárgyak (pl. nyíló ajtószárnyak, szekrény, polcok, stb.) nem csökkentjük. Az esetlegesen elhelyezésre kerülő, a fal síkjától 10 cm-nél jobban kiálló és a padló síkjától 30 cm-nél magasabban belógó akadályokat el fogjuk keríteni vagy a padló síkján bottal jól érzékelhetően jelezni fogjuk.</w:t>
      </w:r>
    </w:p>
    <w:p w:rsidR="00421BB7" w:rsidRDefault="00421BB7">
      <w:pPr>
        <w:jc w:val="both"/>
      </w:pPr>
    </w:p>
    <w:p w:rsidR="00421BB7" w:rsidRDefault="00421BB7">
      <w:pPr>
        <w:jc w:val="both"/>
      </w:pPr>
      <w:r>
        <w:t xml:space="preserve">Az ajtókat minden esetben úgy fogjuk elhelyezni a falban, hogy a megközelítéshez szükséges helyigény biztosított lesz. Ez az ajtó zárszerkezete mellett nyitásirányban 55 cm, ellentétes irányban 30 cm széles sávot jelent, amit a bútorozásnál is figyelembe fogunk venni! </w:t>
      </w:r>
    </w:p>
    <w:p w:rsidR="00346186" w:rsidRDefault="00421BB7">
      <w:pPr>
        <w:jc w:val="both"/>
      </w:pPr>
      <w:r>
        <w:t xml:space="preserve">Az ajtók kontrasztos színű keretezését a műszaki leírásban rögzíteni </w:t>
      </w:r>
      <w:proofErr w:type="gramStart"/>
      <w:r>
        <w:t>fogjuk</w:t>
      </w:r>
      <w:proofErr w:type="gramEnd"/>
      <w:r>
        <w:t xml:space="preserve"> és a szerint fogjuk megvalósítani.</w:t>
      </w:r>
    </w:p>
    <w:p w:rsidR="00A55341" w:rsidRDefault="00A55341">
      <w:pPr>
        <w:jc w:val="both"/>
      </w:pPr>
    </w:p>
    <w:p w:rsidR="00421BB7" w:rsidRDefault="00421BB7">
      <w:pPr>
        <w:jc w:val="both"/>
      </w:pPr>
      <w:r>
        <w:t>Belső helyiségek.</w:t>
      </w:r>
    </w:p>
    <w:p w:rsidR="00421BB7" w:rsidRDefault="00421BB7">
      <w:pPr>
        <w:jc w:val="both"/>
      </w:pPr>
      <w:r>
        <w:t xml:space="preserve">Az épületben az akadálymentes illemhely </w:t>
      </w:r>
      <w:r w:rsidR="00A55341">
        <w:t>is felújításra kerül, az egységes kialakítás érdekében.</w:t>
      </w:r>
    </w:p>
    <w:p w:rsidR="00A55341" w:rsidRDefault="00A55341">
      <w:pPr>
        <w:jc w:val="both"/>
      </w:pPr>
    </w:p>
    <w:p w:rsidR="00421BB7" w:rsidRDefault="00421BB7">
      <w:pPr>
        <w:jc w:val="both"/>
      </w:pPr>
      <w:r>
        <w:t xml:space="preserve">Padló- és falburkolat. A helyiségek padlóburkolata matt felületű, csúszásmentesen lesz kialakítva. Kerülendő a csillogó felület alkalmazása, mert az káprázáshoz vezet. Falsarkok védelmére </w:t>
      </w:r>
      <w:proofErr w:type="spellStart"/>
      <w:r>
        <w:t>élvédő</w:t>
      </w:r>
      <w:proofErr w:type="spellEnd"/>
      <w:r>
        <w:t xml:space="preserve"> elhelyezése, a közlekedő falán 90-105 cm között kontrasztos színűre festett burkolati sáv lesz kialakítva. A helyiségek padlóburkolatát a falak mentén sötétebb sávval lesz kialakítva.</w:t>
      </w:r>
    </w:p>
    <w:p w:rsidR="00A55341" w:rsidRDefault="009069E4">
      <w:pPr>
        <w:jc w:val="both"/>
      </w:pPr>
      <w:r>
        <w:t>A lépcsőknél induló fok elő és érkező fok után, 60 cm széles kontrasztos színsávot kell beépíteni, a burkolat anyagából.</w:t>
      </w:r>
    </w:p>
    <w:p w:rsidR="00421BB7" w:rsidRDefault="00421BB7">
      <w:pPr>
        <w:jc w:val="both"/>
      </w:pPr>
      <w:r>
        <w:lastRenderedPageBreak/>
        <w:t>Jelen vizsgálat tárgyát nem képezi, de a komplex akadálymentesítés része az épületben használt minden telekommunikációs és számítástechnikai eszköz kialakítása vagy átalakítása oly módon, hogy azokat bármely fogyatékossággal élő személy használni tudja</w:t>
      </w:r>
    </w:p>
    <w:p w:rsidR="00A55341" w:rsidRDefault="00A55341">
      <w:pPr>
        <w:jc w:val="both"/>
      </w:pPr>
    </w:p>
    <w:p w:rsidR="00A55341" w:rsidRDefault="00A55341" w:rsidP="00A55341">
      <w:pPr>
        <w:spacing w:line="276" w:lineRule="auto"/>
        <w:jc w:val="both"/>
      </w:pPr>
      <w:r>
        <w:t>Az épület akadálymentesítése egy új lift beépítésével válik teljessé.</w:t>
      </w:r>
    </w:p>
    <w:p w:rsidR="00A55341" w:rsidRDefault="00A55341" w:rsidP="00A55341">
      <w:pPr>
        <w:spacing w:line="276" w:lineRule="auto"/>
        <w:jc w:val="both"/>
      </w:pPr>
    </w:p>
    <w:p w:rsidR="00A55341" w:rsidRDefault="00A55341" w:rsidP="00A55341">
      <w:pPr>
        <w:spacing w:line="276" w:lineRule="auto"/>
        <w:jc w:val="both"/>
      </w:pPr>
      <w:r>
        <w:t>Nyíregyháza, 2016. június.</w:t>
      </w:r>
    </w:p>
    <w:p w:rsidR="00421BB7" w:rsidRDefault="00421BB7" w:rsidP="00A55341">
      <w:pPr>
        <w:spacing w:line="276" w:lineRule="auto"/>
        <w:jc w:val="both"/>
      </w:pPr>
    </w:p>
    <w:p w:rsidR="00A55341" w:rsidRDefault="00A55341" w:rsidP="00A55341">
      <w:pPr>
        <w:spacing w:line="276" w:lineRule="auto"/>
        <w:jc w:val="both"/>
      </w:pPr>
    </w:p>
    <w:p w:rsidR="00A55341" w:rsidRDefault="00A55341" w:rsidP="00A55341">
      <w:pPr>
        <w:spacing w:line="276" w:lineRule="auto"/>
        <w:jc w:val="both"/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3950047</wp:posOffset>
            </wp:positionH>
            <wp:positionV relativeFrom="paragraph">
              <wp:posOffset>10435</wp:posOffset>
            </wp:positionV>
            <wp:extent cx="1128264" cy="508959"/>
            <wp:effectExtent l="19050" t="0" r="0" b="0"/>
            <wp:wrapNone/>
            <wp:docPr id="23" name="Kép 23" descr="Trenka Zoli alá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renka Zoli aláírá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264" cy="508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1BB7" w:rsidRDefault="00421BB7" w:rsidP="00A55341">
      <w:pPr>
        <w:spacing w:line="276" w:lineRule="auto"/>
        <w:jc w:val="both"/>
      </w:pPr>
    </w:p>
    <w:p w:rsidR="00421BB7" w:rsidRDefault="00421B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Trenka Zoltán</w:t>
      </w:r>
    </w:p>
    <w:p w:rsidR="00421BB7" w:rsidRDefault="00421BB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Építész vezető tervező</w:t>
      </w:r>
    </w:p>
    <w:p w:rsidR="00421BB7" w:rsidRDefault="00421BB7">
      <w:pPr>
        <w:jc w:val="both"/>
      </w:pPr>
    </w:p>
    <w:sectPr w:rsidR="00421BB7" w:rsidSect="00367BD2">
      <w:headerReference w:type="default" r:id="rId15"/>
      <w:pgSz w:w="11906" w:h="16838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3EF" w:rsidRDefault="006563EF">
      <w:r>
        <w:separator/>
      </w:r>
    </w:p>
  </w:endnote>
  <w:endnote w:type="continuationSeparator" w:id="0">
    <w:p w:rsidR="006563EF" w:rsidRDefault="00656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stN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3EF" w:rsidRDefault="006563EF">
      <w:r>
        <w:separator/>
      </w:r>
    </w:p>
  </w:footnote>
  <w:footnote w:type="continuationSeparator" w:id="0">
    <w:p w:rsidR="006563EF" w:rsidRDefault="006563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34063"/>
      <w:docPartObj>
        <w:docPartGallery w:val="Page Numbers (Top of Page)"/>
        <w:docPartUnique/>
      </w:docPartObj>
    </w:sdtPr>
    <w:sdtContent>
      <w:p w:rsidR="009069E4" w:rsidRDefault="009069E4">
        <w:pPr>
          <w:pStyle w:val="lfej"/>
          <w:jc w:val="center"/>
        </w:pPr>
        <w:fldSimple w:instr=" PAGE   \* MERGEFORMAT ">
          <w:r w:rsidR="004B65B6">
            <w:rPr>
              <w:noProof/>
            </w:rPr>
            <w:t>14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11C2F79"/>
    <w:multiLevelType w:val="hybridMultilevel"/>
    <w:tmpl w:val="D054BF7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6D2341"/>
    <w:multiLevelType w:val="hybridMultilevel"/>
    <w:tmpl w:val="72EC49D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BB57F7"/>
    <w:multiLevelType w:val="hybridMultilevel"/>
    <w:tmpl w:val="EDE4F23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B10DF9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C29067D"/>
    <w:multiLevelType w:val="hybridMultilevel"/>
    <w:tmpl w:val="446AF3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75EA2"/>
    <w:multiLevelType w:val="hybridMultilevel"/>
    <w:tmpl w:val="5F1E67C8"/>
    <w:lvl w:ilvl="0" w:tplc="7206D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98EE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926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D6EF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988B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D064C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836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C206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8A38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CA20D0"/>
    <w:multiLevelType w:val="hybridMultilevel"/>
    <w:tmpl w:val="960E42B8"/>
    <w:lvl w:ilvl="0" w:tplc="F8B4A8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4C6016"/>
    <w:multiLevelType w:val="hybridMultilevel"/>
    <w:tmpl w:val="463CCD6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8E0BE5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B95217F"/>
    <w:multiLevelType w:val="multilevel"/>
    <w:tmpl w:val="C61493D2"/>
    <w:lvl w:ilvl="0">
      <w:start w:val="1"/>
      <w:numFmt w:val="bullet"/>
      <w:lvlText w:val="-"/>
      <w:lvlJc w:val="left"/>
      <w:pPr>
        <w:ind w:left="360" w:hanging="360"/>
      </w:pPr>
      <w:rPr>
        <w:rFonts w:ascii="PostNet" w:hAnsi="PostNet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PostNet" w:hAnsi="PostNet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>
    <w:nsid w:val="2ED672D8"/>
    <w:multiLevelType w:val="multilevel"/>
    <w:tmpl w:val="9A1EF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CC4E3B"/>
    <w:multiLevelType w:val="hybridMultilevel"/>
    <w:tmpl w:val="7A3854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E45B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C448DC"/>
    <w:multiLevelType w:val="hybridMultilevel"/>
    <w:tmpl w:val="B166206A"/>
    <w:lvl w:ilvl="0" w:tplc="C9C65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AAC2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10A9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6043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6A4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4010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C003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4BA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48CA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BF772A"/>
    <w:multiLevelType w:val="hybridMultilevel"/>
    <w:tmpl w:val="28CC6588"/>
    <w:lvl w:ilvl="0" w:tplc="8602A5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D8B91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  <w:b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F62D1"/>
    <w:multiLevelType w:val="hybridMultilevel"/>
    <w:tmpl w:val="CA606C66"/>
    <w:lvl w:ilvl="0" w:tplc="587ABE58">
      <w:start w:val="1"/>
      <w:numFmt w:val="upperRoman"/>
      <w:lvlText w:val="(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84D36"/>
    <w:multiLevelType w:val="hybridMultilevel"/>
    <w:tmpl w:val="C83C6252"/>
    <w:lvl w:ilvl="0" w:tplc="4224D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446D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1477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EEA8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093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3EBC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8478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74CD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AECB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AC0E09"/>
    <w:multiLevelType w:val="singleLevel"/>
    <w:tmpl w:val="402C6E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>
    <w:nsid w:val="3BA866A3"/>
    <w:multiLevelType w:val="hybridMultilevel"/>
    <w:tmpl w:val="842068D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E2559B1"/>
    <w:multiLevelType w:val="hybridMultilevel"/>
    <w:tmpl w:val="6512B95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7F046B"/>
    <w:multiLevelType w:val="hybridMultilevel"/>
    <w:tmpl w:val="4CE2CFA2"/>
    <w:lvl w:ilvl="0" w:tplc="47D2A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BE63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802B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EEB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6AE6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328FD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CAEA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E6F0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8FE68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8A2562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9051228"/>
    <w:multiLevelType w:val="hybridMultilevel"/>
    <w:tmpl w:val="702842C2"/>
    <w:lvl w:ilvl="0" w:tplc="623AB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DA59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941C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5F8EF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C470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D6A7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FE47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B43C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766C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D91AC1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BBB7BF1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D0A34FF"/>
    <w:multiLevelType w:val="hybridMultilevel"/>
    <w:tmpl w:val="CF56D582"/>
    <w:lvl w:ilvl="0" w:tplc="C9AC6122">
      <w:start w:val="4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0153DD"/>
    <w:multiLevelType w:val="hybridMultilevel"/>
    <w:tmpl w:val="C45A4E4E"/>
    <w:lvl w:ilvl="0" w:tplc="287C9C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6C02D0"/>
    <w:multiLevelType w:val="hybridMultilevel"/>
    <w:tmpl w:val="2E746C7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267292"/>
    <w:multiLevelType w:val="multilevel"/>
    <w:tmpl w:val="472C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88B03F6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9A7188D"/>
    <w:multiLevelType w:val="hybridMultilevel"/>
    <w:tmpl w:val="3CC817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EE2685"/>
    <w:multiLevelType w:val="hybridMultilevel"/>
    <w:tmpl w:val="F754F8E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A80C4C"/>
    <w:multiLevelType w:val="multilevel"/>
    <w:tmpl w:val="D5CE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CA526D"/>
    <w:multiLevelType w:val="hybridMultilevel"/>
    <w:tmpl w:val="BCBCEA1A"/>
    <w:lvl w:ilvl="0" w:tplc="302A0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5EA5A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7440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D80A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B0B7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3047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70AA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91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04ED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FE35CD"/>
    <w:multiLevelType w:val="hybridMultilevel"/>
    <w:tmpl w:val="7CB8FE0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5D0717"/>
    <w:multiLevelType w:val="hybridMultilevel"/>
    <w:tmpl w:val="35E63A26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AA32C02"/>
    <w:multiLevelType w:val="hybridMultilevel"/>
    <w:tmpl w:val="2976E7B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CEE3A2D"/>
    <w:multiLevelType w:val="multilevel"/>
    <w:tmpl w:val="C61493D2"/>
    <w:lvl w:ilvl="0">
      <w:start w:val="1"/>
      <w:numFmt w:val="bullet"/>
      <w:lvlText w:val="-"/>
      <w:lvlJc w:val="left"/>
      <w:pPr>
        <w:ind w:left="360" w:hanging="360"/>
      </w:pPr>
      <w:rPr>
        <w:rFonts w:ascii="PostNet" w:hAnsi="PostNet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PostNet" w:hAnsi="PostNet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9">
    <w:nsid w:val="77530631"/>
    <w:multiLevelType w:val="hybridMultilevel"/>
    <w:tmpl w:val="5FA488E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7B101E6"/>
    <w:multiLevelType w:val="hybridMultilevel"/>
    <w:tmpl w:val="F5D2F93E"/>
    <w:lvl w:ilvl="0" w:tplc="91086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760A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04EB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1C91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5045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56CC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7439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38CF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C226F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C648C3"/>
    <w:multiLevelType w:val="hybridMultilevel"/>
    <w:tmpl w:val="5F78D8B4"/>
    <w:lvl w:ilvl="0" w:tplc="3C226A46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2">
    <w:nsid w:val="783A0CFE"/>
    <w:multiLevelType w:val="hybridMultilevel"/>
    <w:tmpl w:val="3F003A94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4A5122"/>
    <w:multiLevelType w:val="hybridMultilevel"/>
    <w:tmpl w:val="9AA661C0"/>
    <w:lvl w:ilvl="0" w:tplc="10E45B4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0376B3"/>
    <w:multiLevelType w:val="hybridMultilevel"/>
    <w:tmpl w:val="6524720A"/>
    <w:lvl w:ilvl="0" w:tplc="10E45B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76410C"/>
    <w:multiLevelType w:val="hybridMultilevel"/>
    <w:tmpl w:val="473C29BC"/>
    <w:lvl w:ilvl="0" w:tplc="1AE8B54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3C226A46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22"/>
  </w:num>
  <w:num w:numId="4">
    <w:abstractNumId w:val="25"/>
  </w:num>
  <w:num w:numId="5">
    <w:abstractNumId w:val="10"/>
  </w:num>
  <w:num w:numId="6">
    <w:abstractNumId w:val="7"/>
  </w:num>
  <w:num w:numId="7">
    <w:abstractNumId w:val="40"/>
  </w:num>
  <w:num w:numId="8">
    <w:abstractNumId w:val="21"/>
  </w:num>
  <w:num w:numId="9">
    <w:abstractNumId w:val="17"/>
  </w:num>
  <w:num w:numId="10">
    <w:abstractNumId w:val="14"/>
  </w:num>
  <w:num w:numId="11">
    <w:abstractNumId w:val="34"/>
  </w:num>
  <w:num w:numId="12">
    <w:abstractNumId w:val="23"/>
  </w:num>
  <w:num w:numId="13">
    <w:abstractNumId w:val="27"/>
  </w:num>
  <w:num w:numId="14">
    <w:abstractNumId w:val="8"/>
  </w:num>
  <w:num w:numId="15">
    <w:abstractNumId w:val="37"/>
  </w:num>
  <w:num w:numId="16">
    <w:abstractNumId w:val="2"/>
  </w:num>
  <w:num w:numId="17">
    <w:abstractNumId w:val="36"/>
  </w:num>
  <w:num w:numId="18">
    <w:abstractNumId w:val="4"/>
  </w:num>
  <w:num w:numId="19">
    <w:abstractNumId w:val="32"/>
  </w:num>
  <w:num w:numId="20">
    <w:abstractNumId w:val="16"/>
  </w:num>
  <w:num w:numId="21">
    <w:abstractNumId w:val="33"/>
  </w:num>
  <w:num w:numId="22">
    <w:abstractNumId w:val="42"/>
  </w:num>
  <w:num w:numId="23">
    <w:abstractNumId w:val="35"/>
  </w:num>
  <w:num w:numId="24">
    <w:abstractNumId w:val="30"/>
  </w:num>
  <w:num w:numId="25">
    <w:abstractNumId w:val="15"/>
  </w:num>
  <w:num w:numId="26">
    <w:abstractNumId w:val="28"/>
  </w:num>
  <w:num w:numId="27">
    <w:abstractNumId w:val="20"/>
  </w:num>
  <w:num w:numId="28">
    <w:abstractNumId w:val="13"/>
  </w:num>
  <w:num w:numId="29">
    <w:abstractNumId w:val="44"/>
  </w:num>
  <w:num w:numId="30">
    <w:abstractNumId w:val="43"/>
  </w:num>
  <w:num w:numId="31">
    <w:abstractNumId w:val="39"/>
  </w:num>
  <w:num w:numId="32">
    <w:abstractNumId w:val="19"/>
  </w:num>
  <w:num w:numId="33">
    <w:abstractNumId w:val="3"/>
  </w:num>
  <w:num w:numId="34">
    <w:abstractNumId w:val="26"/>
  </w:num>
  <w:num w:numId="35">
    <w:abstractNumId w:val="45"/>
  </w:num>
  <w:num w:numId="36">
    <w:abstractNumId w:val="31"/>
  </w:num>
  <w:num w:numId="37">
    <w:abstractNumId w:val="41"/>
  </w:num>
  <w:num w:numId="38">
    <w:abstractNumId w:val="18"/>
  </w:num>
  <w:num w:numId="39">
    <w:abstractNumId w:val="12"/>
  </w:num>
  <w:num w:numId="40">
    <w:abstractNumId w:val="29"/>
  </w:num>
  <w:num w:numId="41">
    <w:abstractNumId w:val="0"/>
  </w:num>
  <w:num w:numId="42">
    <w:abstractNumId w:val="1"/>
  </w:num>
  <w:num w:numId="43">
    <w:abstractNumId w:val="6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8"/>
  </w:num>
  <w:num w:numId="4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3F01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0F0"/>
    <w:rsid w:val="00000DAD"/>
    <w:rsid w:val="00006D98"/>
    <w:rsid w:val="00031842"/>
    <w:rsid w:val="000537D1"/>
    <w:rsid w:val="00057BD8"/>
    <w:rsid w:val="0007104D"/>
    <w:rsid w:val="00073858"/>
    <w:rsid w:val="000E114E"/>
    <w:rsid w:val="001132CE"/>
    <w:rsid w:val="00131D82"/>
    <w:rsid w:val="00145E8D"/>
    <w:rsid w:val="00160EEB"/>
    <w:rsid w:val="001766E0"/>
    <w:rsid w:val="001861FE"/>
    <w:rsid w:val="001A27A5"/>
    <w:rsid w:val="001A64BF"/>
    <w:rsid w:val="001B1F74"/>
    <w:rsid w:val="001C236D"/>
    <w:rsid w:val="001D12ED"/>
    <w:rsid w:val="001D1B28"/>
    <w:rsid w:val="001D1EC8"/>
    <w:rsid w:val="001D2315"/>
    <w:rsid w:val="001D6659"/>
    <w:rsid w:val="001E363F"/>
    <w:rsid w:val="001F02E7"/>
    <w:rsid w:val="002060F9"/>
    <w:rsid w:val="00214DA7"/>
    <w:rsid w:val="002219EB"/>
    <w:rsid w:val="0026258F"/>
    <w:rsid w:val="002675A3"/>
    <w:rsid w:val="00270BB8"/>
    <w:rsid w:val="00295803"/>
    <w:rsid w:val="002A397E"/>
    <w:rsid w:val="002B3A5D"/>
    <w:rsid w:val="002C3824"/>
    <w:rsid w:val="002C3F28"/>
    <w:rsid w:val="002C49D5"/>
    <w:rsid w:val="002C6898"/>
    <w:rsid w:val="002E0E1C"/>
    <w:rsid w:val="002E1EF4"/>
    <w:rsid w:val="00304039"/>
    <w:rsid w:val="00305DB7"/>
    <w:rsid w:val="00326BBD"/>
    <w:rsid w:val="00332509"/>
    <w:rsid w:val="00346186"/>
    <w:rsid w:val="00346BF4"/>
    <w:rsid w:val="00347B83"/>
    <w:rsid w:val="00351C53"/>
    <w:rsid w:val="003521D5"/>
    <w:rsid w:val="0035307E"/>
    <w:rsid w:val="00355273"/>
    <w:rsid w:val="00367BD2"/>
    <w:rsid w:val="00372AB7"/>
    <w:rsid w:val="00374225"/>
    <w:rsid w:val="003803A2"/>
    <w:rsid w:val="0038719E"/>
    <w:rsid w:val="00390AD8"/>
    <w:rsid w:val="003C62FC"/>
    <w:rsid w:val="003D168A"/>
    <w:rsid w:val="003D1B2C"/>
    <w:rsid w:val="003E01E1"/>
    <w:rsid w:val="003E2461"/>
    <w:rsid w:val="003E506E"/>
    <w:rsid w:val="003F11D0"/>
    <w:rsid w:val="003F6FA9"/>
    <w:rsid w:val="003F798B"/>
    <w:rsid w:val="00417AC6"/>
    <w:rsid w:val="00421BB7"/>
    <w:rsid w:val="00464459"/>
    <w:rsid w:val="004667E6"/>
    <w:rsid w:val="00491908"/>
    <w:rsid w:val="004A68DD"/>
    <w:rsid w:val="004B65B6"/>
    <w:rsid w:val="004D5C96"/>
    <w:rsid w:val="004F1E03"/>
    <w:rsid w:val="004F6A4A"/>
    <w:rsid w:val="00502396"/>
    <w:rsid w:val="005177BA"/>
    <w:rsid w:val="00525668"/>
    <w:rsid w:val="00537140"/>
    <w:rsid w:val="005420F4"/>
    <w:rsid w:val="00546B2A"/>
    <w:rsid w:val="00552480"/>
    <w:rsid w:val="005546F5"/>
    <w:rsid w:val="00555094"/>
    <w:rsid w:val="00555204"/>
    <w:rsid w:val="0058579D"/>
    <w:rsid w:val="0059349E"/>
    <w:rsid w:val="005962C7"/>
    <w:rsid w:val="005A48D8"/>
    <w:rsid w:val="005D4FCB"/>
    <w:rsid w:val="005D5102"/>
    <w:rsid w:val="005D71E6"/>
    <w:rsid w:val="005E0A91"/>
    <w:rsid w:val="005E0CC7"/>
    <w:rsid w:val="005E7F85"/>
    <w:rsid w:val="005F5A22"/>
    <w:rsid w:val="00611C98"/>
    <w:rsid w:val="00612B18"/>
    <w:rsid w:val="0061315A"/>
    <w:rsid w:val="0063044D"/>
    <w:rsid w:val="006440F0"/>
    <w:rsid w:val="00645C1F"/>
    <w:rsid w:val="006563EF"/>
    <w:rsid w:val="00656FC5"/>
    <w:rsid w:val="006807F6"/>
    <w:rsid w:val="00682550"/>
    <w:rsid w:val="006A36F3"/>
    <w:rsid w:val="006A453F"/>
    <w:rsid w:val="006B23F9"/>
    <w:rsid w:val="006B5E9F"/>
    <w:rsid w:val="006E1ECC"/>
    <w:rsid w:val="006F56F6"/>
    <w:rsid w:val="0070400C"/>
    <w:rsid w:val="00715D8A"/>
    <w:rsid w:val="00725954"/>
    <w:rsid w:val="007266FE"/>
    <w:rsid w:val="00750293"/>
    <w:rsid w:val="00755A3C"/>
    <w:rsid w:val="00760E39"/>
    <w:rsid w:val="00770AAA"/>
    <w:rsid w:val="007867F8"/>
    <w:rsid w:val="0079347F"/>
    <w:rsid w:val="00793737"/>
    <w:rsid w:val="007B04A6"/>
    <w:rsid w:val="007B5410"/>
    <w:rsid w:val="007B66A4"/>
    <w:rsid w:val="007D67DF"/>
    <w:rsid w:val="00810AA5"/>
    <w:rsid w:val="00850EF6"/>
    <w:rsid w:val="00856D62"/>
    <w:rsid w:val="00873BB8"/>
    <w:rsid w:val="00874621"/>
    <w:rsid w:val="008825F3"/>
    <w:rsid w:val="008928D1"/>
    <w:rsid w:val="008B1CDB"/>
    <w:rsid w:val="008C53B3"/>
    <w:rsid w:val="008D283F"/>
    <w:rsid w:val="008D2D51"/>
    <w:rsid w:val="008D34F2"/>
    <w:rsid w:val="008D45C7"/>
    <w:rsid w:val="009069E4"/>
    <w:rsid w:val="009173AA"/>
    <w:rsid w:val="009174EA"/>
    <w:rsid w:val="00945A5C"/>
    <w:rsid w:val="009477BB"/>
    <w:rsid w:val="0096028E"/>
    <w:rsid w:val="00964791"/>
    <w:rsid w:val="00966F48"/>
    <w:rsid w:val="009714AC"/>
    <w:rsid w:val="009742D0"/>
    <w:rsid w:val="00980FF5"/>
    <w:rsid w:val="00982D60"/>
    <w:rsid w:val="009905A2"/>
    <w:rsid w:val="009B26D1"/>
    <w:rsid w:val="009C4C86"/>
    <w:rsid w:val="009C74DC"/>
    <w:rsid w:val="009E30B2"/>
    <w:rsid w:val="009F090B"/>
    <w:rsid w:val="00A00F56"/>
    <w:rsid w:val="00A02F76"/>
    <w:rsid w:val="00A06CE7"/>
    <w:rsid w:val="00A178C7"/>
    <w:rsid w:val="00A2654E"/>
    <w:rsid w:val="00A2687C"/>
    <w:rsid w:val="00A440BB"/>
    <w:rsid w:val="00A54E94"/>
    <w:rsid w:val="00A55341"/>
    <w:rsid w:val="00A555FF"/>
    <w:rsid w:val="00A751E5"/>
    <w:rsid w:val="00A92122"/>
    <w:rsid w:val="00A950D3"/>
    <w:rsid w:val="00AE7E82"/>
    <w:rsid w:val="00AF32EC"/>
    <w:rsid w:val="00B0682F"/>
    <w:rsid w:val="00B07206"/>
    <w:rsid w:val="00B07B53"/>
    <w:rsid w:val="00B47728"/>
    <w:rsid w:val="00B51C12"/>
    <w:rsid w:val="00B727AF"/>
    <w:rsid w:val="00B81C4E"/>
    <w:rsid w:val="00B83D73"/>
    <w:rsid w:val="00BB1CB2"/>
    <w:rsid w:val="00BD6CB6"/>
    <w:rsid w:val="00BE46CD"/>
    <w:rsid w:val="00BF4419"/>
    <w:rsid w:val="00BF4E18"/>
    <w:rsid w:val="00BF6EF4"/>
    <w:rsid w:val="00C04885"/>
    <w:rsid w:val="00C12854"/>
    <w:rsid w:val="00C36394"/>
    <w:rsid w:val="00C41028"/>
    <w:rsid w:val="00C526BE"/>
    <w:rsid w:val="00C57043"/>
    <w:rsid w:val="00C71AC4"/>
    <w:rsid w:val="00C7548B"/>
    <w:rsid w:val="00C82657"/>
    <w:rsid w:val="00C9427D"/>
    <w:rsid w:val="00CB0FB4"/>
    <w:rsid w:val="00CB6402"/>
    <w:rsid w:val="00CB7A70"/>
    <w:rsid w:val="00CE111E"/>
    <w:rsid w:val="00CE42C1"/>
    <w:rsid w:val="00CF12BD"/>
    <w:rsid w:val="00D21587"/>
    <w:rsid w:val="00D405DB"/>
    <w:rsid w:val="00D41B35"/>
    <w:rsid w:val="00D502A6"/>
    <w:rsid w:val="00D552EE"/>
    <w:rsid w:val="00D63567"/>
    <w:rsid w:val="00D678D9"/>
    <w:rsid w:val="00DA21CF"/>
    <w:rsid w:val="00DA542B"/>
    <w:rsid w:val="00DA7317"/>
    <w:rsid w:val="00DB4CBF"/>
    <w:rsid w:val="00DB5B15"/>
    <w:rsid w:val="00DC4D49"/>
    <w:rsid w:val="00DD25A1"/>
    <w:rsid w:val="00DD4D09"/>
    <w:rsid w:val="00DE7EFD"/>
    <w:rsid w:val="00DF56BD"/>
    <w:rsid w:val="00E13550"/>
    <w:rsid w:val="00E15C1D"/>
    <w:rsid w:val="00E2610F"/>
    <w:rsid w:val="00E30067"/>
    <w:rsid w:val="00E31E6E"/>
    <w:rsid w:val="00E42EB2"/>
    <w:rsid w:val="00E44641"/>
    <w:rsid w:val="00E70749"/>
    <w:rsid w:val="00E80AF5"/>
    <w:rsid w:val="00E81185"/>
    <w:rsid w:val="00E87377"/>
    <w:rsid w:val="00E87D97"/>
    <w:rsid w:val="00E94A48"/>
    <w:rsid w:val="00E95A2E"/>
    <w:rsid w:val="00EA24FA"/>
    <w:rsid w:val="00EC33E4"/>
    <w:rsid w:val="00EC63A9"/>
    <w:rsid w:val="00ED2414"/>
    <w:rsid w:val="00ED6924"/>
    <w:rsid w:val="00EF10A9"/>
    <w:rsid w:val="00EF6048"/>
    <w:rsid w:val="00EF662B"/>
    <w:rsid w:val="00EF666E"/>
    <w:rsid w:val="00EF7EA3"/>
    <w:rsid w:val="00F051D1"/>
    <w:rsid w:val="00F11500"/>
    <w:rsid w:val="00F14BCA"/>
    <w:rsid w:val="00F53E95"/>
    <w:rsid w:val="00F6603A"/>
    <w:rsid w:val="00F70D0C"/>
    <w:rsid w:val="00F85926"/>
    <w:rsid w:val="00FA5E2F"/>
    <w:rsid w:val="00FD7AC3"/>
    <w:rsid w:val="00FE1054"/>
    <w:rsid w:val="00FE1FDF"/>
    <w:rsid w:val="00FE3201"/>
    <w:rsid w:val="00FF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537D1"/>
    <w:rPr>
      <w:sz w:val="24"/>
    </w:rPr>
  </w:style>
  <w:style w:type="paragraph" w:styleId="Cmsor1">
    <w:name w:val="heading 1"/>
    <w:basedOn w:val="Norml"/>
    <w:next w:val="Norml"/>
    <w:qFormat/>
    <w:rsid w:val="000537D1"/>
    <w:pPr>
      <w:keepNext/>
      <w:jc w:val="center"/>
      <w:outlineLvl w:val="0"/>
    </w:pPr>
    <w:rPr>
      <w:sz w:val="28"/>
    </w:rPr>
  </w:style>
  <w:style w:type="paragraph" w:styleId="Cmsor2">
    <w:name w:val="heading 2"/>
    <w:basedOn w:val="Norml"/>
    <w:next w:val="Norml"/>
    <w:qFormat/>
    <w:rsid w:val="000537D1"/>
    <w:pPr>
      <w:keepNext/>
      <w:jc w:val="center"/>
      <w:outlineLvl w:val="1"/>
    </w:pPr>
    <w:rPr>
      <w:b/>
      <w:sz w:val="20"/>
    </w:rPr>
  </w:style>
  <w:style w:type="paragraph" w:styleId="Cmsor3">
    <w:name w:val="heading 3"/>
    <w:basedOn w:val="Norml"/>
    <w:next w:val="Norml"/>
    <w:link w:val="Cmsor3Char"/>
    <w:uiPriority w:val="99"/>
    <w:qFormat/>
    <w:rsid w:val="000537D1"/>
    <w:pPr>
      <w:keepNext/>
      <w:jc w:val="center"/>
      <w:outlineLvl w:val="2"/>
    </w:pPr>
    <w:rPr>
      <w:b/>
    </w:rPr>
  </w:style>
  <w:style w:type="paragraph" w:styleId="Cmsor4">
    <w:name w:val="heading 4"/>
    <w:basedOn w:val="Norml"/>
    <w:next w:val="Norml"/>
    <w:qFormat/>
    <w:rsid w:val="000537D1"/>
    <w:pPr>
      <w:keepNext/>
      <w:ind w:left="2127" w:hanging="2127"/>
      <w:jc w:val="center"/>
      <w:outlineLvl w:val="3"/>
    </w:pPr>
    <w:rPr>
      <w:sz w:val="32"/>
    </w:rPr>
  </w:style>
  <w:style w:type="paragraph" w:styleId="Cmsor5">
    <w:name w:val="heading 5"/>
    <w:basedOn w:val="Norml"/>
    <w:next w:val="Norml"/>
    <w:qFormat/>
    <w:rsid w:val="000537D1"/>
    <w:pPr>
      <w:keepNext/>
      <w:jc w:val="both"/>
      <w:outlineLvl w:val="4"/>
    </w:pPr>
    <w:rPr>
      <w:b/>
      <w:bCs/>
      <w:u w:val="single"/>
    </w:rPr>
  </w:style>
  <w:style w:type="paragraph" w:styleId="Cmsor6">
    <w:name w:val="heading 6"/>
    <w:basedOn w:val="Norml"/>
    <w:next w:val="Norml"/>
    <w:qFormat/>
    <w:rsid w:val="000537D1"/>
    <w:pPr>
      <w:keepNext/>
      <w:outlineLvl w:val="5"/>
    </w:pPr>
    <w:rPr>
      <w:b/>
      <w:bCs/>
    </w:rPr>
  </w:style>
  <w:style w:type="paragraph" w:styleId="Cmsor7">
    <w:name w:val="heading 7"/>
    <w:basedOn w:val="Norml"/>
    <w:next w:val="Norml"/>
    <w:qFormat/>
    <w:rsid w:val="000537D1"/>
    <w:pPr>
      <w:keepNext/>
      <w:ind w:left="709"/>
      <w:jc w:val="both"/>
      <w:outlineLvl w:val="6"/>
    </w:pPr>
    <w:rPr>
      <w:b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9"/>
    <w:rsid w:val="00C04885"/>
    <w:rPr>
      <w:b/>
      <w:sz w:val="24"/>
    </w:rPr>
  </w:style>
  <w:style w:type="paragraph" w:styleId="lfej">
    <w:name w:val="header"/>
    <w:basedOn w:val="Norml"/>
    <w:link w:val="lfejChar"/>
    <w:uiPriority w:val="99"/>
    <w:rsid w:val="000537D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04885"/>
    <w:rPr>
      <w:sz w:val="24"/>
    </w:rPr>
  </w:style>
  <w:style w:type="paragraph" w:styleId="llb">
    <w:name w:val="footer"/>
    <w:basedOn w:val="Norml"/>
    <w:link w:val="llbChar"/>
    <w:uiPriority w:val="99"/>
    <w:rsid w:val="000537D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04885"/>
    <w:rPr>
      <w:sz w:val="24"/>
    </w:rPr>
  </w:style>
  <w:style w:type="character" w:styleId="Hiperhivatkozs">
    <w:name w:val="Hyperlink"/>
    <w:rsid w:val="000537D1"/>
    <w:rPr>
      <w:color w:val="0000FF"/>
      <w:u w:val="single"/>
    </w:rPr>
  </w:style>
  <w:style w:type="paragraph" w:styleId="Szvegtrzs">
    <w:name w:val="Body Text"/>
    <w:basedOn w:val="Norml"/>
    <w:link w:val="SzvegtrzsChar"/>
    <w:rsid w:val="000537D1"/>
    <w:pPr>
      <w:jc w:val="center"/>
    </w:pPr>
    <w:rPr>
      <w:b/>
    </w:rPr>
  </w:style>
  <w:style w:type="paragraph" w:styleId="Szvegtrzs2">
    <w:name w:val="Body Text 2"/>
    <w:basedOn w:val="Norml"/>
    <w:rsid w:val="000537D1"/>
    <w:pPr>
      <w:jc w:val="center"/>
    </w:pPr>
    <w:rPr>
      <w:sz w:val="36"/>
    </w:rPr>
  </w:style>
  <w:style w:type="paragraph" w:styleId="Szvegtrzsbehzssal">
    <w:name w:val="Body Text Indent"/>
    <w:basedOn w:val="Norml"/>
    <w:rsid w:val="000537D1"/>
    <w:pPr>
      <w:ind w:left="2127" w:hanging="2127"/>
      <w:jc w:val="both"/>
    </w:pPr>
    <w:rPr>
      <w:sz w:val="36"/>
    </w:rPr>
  </w:style>
  <w:style w:type="paragraph" w:styleId="Szvegtrzsbehzssal2">
    <w:name w:val="Body Text Indent 2"/>
    <w:basedOn w:val="Norml"/>
    <w:rsid w:val="000537D1"/>
    <w:pPr>
      <w:ind w:left="426" w:hanging="426"/>
      <w:jc w:val="both"/>
    </w:pPr>
  </w:style>
  <w:style w:type="paragraph" w:styleId="Szvegtrzs3">
    <w:name w:val="Body Text 3"/>
    <w:basedOn w:val="Norml"/>
    <w:rsid w:val="000537D1"/>
    <w:pPr>
      <w:jc w:val="both"/>
    </w:pPr>
  </w:style>
  <w:style w:type="paragraph" w:styleId="Szvegtrzsbehzssal3">
    <w:name w:val="Body Text Indent 3"/>
    <w:basedOn w:val="Norml"/>
    <w:rsid w:val="000537D1"/>
    <w:pPr>
      <w:keepNext/>
      <w:ind w:firstLine="708"/>
      <w:jc w:val="both"/>
      <w:outlineLvl w:val="0"/>
    </w:pPr>
  </w:style>
  <w:style w:type="paragraph" w:styleId="Cm">
    <w:name w:val="Title"/>
    <w:basedOn w:val="Norml"/>
    <w:qFormat/>
    <w:rsid w:val="000537D1"/>
    <w:pPr>
      <w:jc w:val="center"/>
    </w:pPr>
    <w:rPr>
      <w:sz w:val="28"/>
    </w:rPr>
  </w:style>
  <w:style w:type="paragraph" w:customStyle="1" w:styleId="Szvegtrzsbehzssal31">
    <w:name w:val="Szövegtörzs behúzással 31"/>
    <w:basedOn w:val="Norml"/>
    <w:rsid w:val="00E15C1D"/>
    <w:pPr>
      <w:keepNext/>
      <w:suppressAutoHyphens/>
      <w:ind w:firstLine="708"/>
      <w:jc w:val="both"/>
    </w:pPr>
    <w:rPr>
      <w:lang w:eastAsia="ar-SA"/>
    </w:rPr>
  </w:style>
  <w:style w:type="paragraph" w:customStyle="1" w:styleId="Szvegtrzsbehzssal21">
    <w:name w:val="Szövegtörzs behúzással 21"/>
    <w:basedOn w:val="Norml"/>
    <w:rsid w:val="00D502A6"/>
    <w:pPr>
      <w:suppressAutoHyphens/>
      <w:spacing w:after="120" w:line="480" w:lineRule="auto"/>
      <w:ind w:left="283"/>
    </w:pPr>
    <w:rPr>
      <w:rFonts w:ascii="Arial" w:hAnsi="Arial"/>
      <w:lang w:eastAsia="ar-SA"/>
    </w:rPr>
  </w:style>
  <w:style w:type="paragraph" w:customStyle="1" w:styleId="Style1">
    <w:name w:val="Style 1"/>
    <w:basedOn w:val="Norml"/>
    <w:rsid w:val="00D502A6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3">
    <w:name w:val="Style 3"/>
    <w:basedOn w:val="Norml"/>
    <w:rsid w:val="00D502A6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CharacterStyle4">
    <w:name w:val="Character Style 4"/>
    <w:rsid w:val="00D502A6"/>
    <w:rPr>
      <w:sz w:val="20"/>
    </w:rPr>
  </w:style>
  <w:style w:type="character" w:customStyle="1" w:styleId="CharacterStyle3">
    <w:name w:val="Character Style 3"/>
    <w:rsid w:val="00D502A6"/>
    <w:rPr>
      <w:sz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04885"/>
    <w:rPr>
      <w:rFonts w:ascii="Tahoma" w:eastAsia="Calibri" w:hAnsi="Tahoma" w:cs="Tahoma"/>
      <w:sz w:val="16"/>
      <w:szCs w:val="16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rsid w:val="00C04885"/>
    <w:rPr>
      <w:rFonts w:ascii="Tahoma" w:eastAsia="Calibri" w:hAnsi="Tahoma" w:cs="Tahoma"/>
      <w:sz w:val="16"/>
      <w:szCs w:val="16"/>
      <w:lang w:eastAsia="en-US"/>
    </w:rPr>
  </w:style>
  <w:style w:type="paragraph" w:styleId="Listaszerbekezds">
    <w:name w:val="List Paragraph"/>
    <w:basedOn w:val="Norml"/>
    <w:uiPriority w:val="99"/>
    <w:qFormat/>
    <w:rsid w:val="00C0488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NormlWeb">
    <w:name w:val="Normal (Web)"/>
    <w:basedOn w:val="Norml"/>
    <w:rsid w:val="00E81185"/>
    <w:pPr>
      <w:suppressAutoHyphens/>
      <w:spacing w:before="280" w:after="280"/>
    </w:pPr>
    <w:rPr>
      <w:szCs w:val="24"/>
      <w:lang w:eastAsia="ar-SA"/>
    </w:rPr>
  </w:style>
  <w:style w:type="paragraph" w:styleId="Alcm">
    <w:name w:val="Subtitle"/>
    <w:basedOn w:val="Norml"/>
    <w:link w:val="AlcmChar"/>
    <w:qFormat/>
    <w:rsid w:val="005D4FCB"/>
    <w:pPr>
      <w:jc w:val="center"/>
    </w:pPr>
    <w:rPr>
      <w:sz w:val="28"/>
    </w:rPr>
  </w:style>
  <w:style w:type="character" w:customStyle="1" w:styleId="AlcmChar">
    <w:name w:val="Alcím Char"/>
    <w:basedOn w:val="Bekezdsalapbettpusa"/>
    <w:link w:val="Alcm"/>
    <w:rsid w:val="005D4FCB"/>
    <w:rPr>
      <w:sz w:val="28"/>
    </w:rPr>
  </w:style>
  <w:style w:type="character" w:customStyle="1" w:styleId="SzvegtrzsChar">
    <w:name w:val="Szövegtörzs Char"/>
    <w:basedOn w:val="Bekezdsalapbettpusa"/>
    <w:link w:val="Szvegtrzs"/>
    <w:rsid w:val="001D6659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14</Pages>
  <Words>3029</Words>
  <Characters>20906</Characters>
  <Application>Microsoft Office Word</Application>
  <DocSecurity>0</DocSecurity>
  <Lines>174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Személyi adatok:</vt:lpstr>
    </vt:vector>
  </TitlesOfParts>
  <Company>ELF Art-Studio ™</Company>
  <LinksUpToDate>false</LinksUpToDate>
  <CharactersWithSpaces>23888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Személyi adatok:</dc:title>
  <dc:subject/>
  <dc:creator>Nyitrai Norbert</dc:creator>
  <cp:keywords/>
  <cp:lastModifiedBy>user</cp:lastModifiedBy>
  <cp:revision>11</cp:revision>
  <cp:lastPrinted>2015-06-19T17:50:00Z</cp:lastPrinted>
  <dcterms:created xsi:type="dcterms:W3CDTF">2016-07-08T19:08:00Z</dcterms:created>
  <dcterms:modified xsi:type="dcterms:W3CDTF">2016-07-10T12:09:00Z</dcterms:modified>
</cp:coreProperties>
</file>